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D8A79" w14:textId="77777777" w:rsidR="00C10679" w:rsidRDefault="00C10679" w:rsidP="00C10679">
      <w:pPr>
        <w:jc w:val="center"/>
        <w:rPr>
          <w:rFonts w:ascii="Georgia" w:eastAsia="Georgia" w:hAnsi="Georgia" w:cs="Georgia"/>
          <w:sz w:val="24"/>
          <w:szCs w:val="24"/>
        </w:rPr>
      </w:pPr>
      <w:r>
        <w:rPr>
          <w:rFonts w:ascii="Georgia" w:eastAsia="Georgia" w:hAnsi="Georgia" w:cs="Georgia"/>
          <w:sz w:val="24"/>
          <w:szCs w:val="24"/>
        </w:rPr>
        <w:t xml:space="preserve">Chapter </w:t>
      </w:r>
      <w:r w:rsidR="002358C0">
        <w:rPr>
          <w:rFonts w:ascii="Georgia" w:eastAsia="Georgia" w:hAnsi="Georgia" w:cs="Georgia"/>
          <w:sz w:val="24"/>
          <w:szCs w:val="24"/>
        </w:rPr>
        <w:t>6</w:t>
      </w:r>
    </w:p>
    <w:p w14:paraId="00000001" w14:textId="27CB0222" w:rsidR="001464BD" w:rsidRDefault="002358C0" w:rsidP="00C10679">
      <w:pPr>
        <w:jc w:val="center"/>
        <w:rPr>
          <w:rFonts w:ascii="Georgia" w:eastAsia="Georgia" w:hAnsi="Georgia" w:cs="Georgia"/>
          <w:sz w:val="24"/>
          <w:szCs w:val="24"/>
        </w:rPr>
      </w:pPr>
      <w:r>
        <w:rPr>
          <w:rFonts w:ascii="Georgia" w:eastAsia="Georgia" w:hAnsi="Georgia" w:cs="Georgia"/>
          <w:sz w:val="24"/>
          <w:szCs w:val="24"/>
        </w:rPr>
        <w:t>Wedding at Cana</w:t>
      </w:r>
    </w:p>
    <w:p w14:paraId="00000002" w14:textId="1BB2F80A" w:rsidR="001464BD" w:rsidRDefault="00C10679" w:rsidP="00C10679">
      <w:pPr>
        <w:jc w:val="center"/>
        <w:rPr>
          <w:rFonts w:ascii="Georgia" w:eastAsia="Georgia" w:hAnsi="Georgia" w:cs="Georgia"/>
          <w:sz w:val="24"/>
          <w:szCs w:val="24"/>
        </w:rPr>
      </w:pPr>
      <w:r>
        <w:rPr>
          <w:rFonts w:ascii="Georgia" w:eastAsia="Georgia" w:hAnsi="Georgia" w:cs="Georgia"/>
          <w:sz w:val="24"/>
          <w:szCs w:val="24"/>
        </w:rPr>
        <w:t>Jacob Tintoretto</w:t>
      </w:r>
    </w:p>
    <w:p w14:paraId="3BE255E6" w14:textId="16EB8F31" w:rsidR="00C10679" w:rsidRDefault="00C10679" w:rsidP="00C10679">
      <w:pPr>
        <w:jc w:val="center"/>
        <w:rPr>
          <w:rFonts w:ascii="Georgia" w:eastAsia="Georgia" w:hAnsi="Georgia" w:cs="Georgia"/>
          <w:sz w:val="24"/>
          <w:szCs w:val="24"/>
        </w:rPr>
      </w:pPr>
      <w:r>
        <w:rPr>
          <w:rFonts w:ascii="Georgia" w:eastAsia="Georgia" w:hAnsi="Georgia" w:cs="Georgia"/>
          <w:sz w:val="24"/>
          <w:szCs w:val="24"/>
        </w:rPr>
        <w:t>Marian Apparitions</w:t>
      </w:r>
    </w:p>
    <w:p w14:paraId="65E119D9" w14:textId="77777777" w:rsidR="00C10679" w:rsidRDefault="00C10679">
      <w:pPr>
        <w:rPr>
          <w:rFonts w:ascii="Georgia" w:eastAsia="Georgia" w:hAnsi="Georgia" w:cs="Georgia"/>
          <w:sz w:val="24"/>
          <w:szCs w:val="24"/>
        </w:rPr>
      </w:pPr>
    </w:p>
    <w:p w14:paraId="493ED8B0" w14:textId="77777777" w:rsidR="00ED02B6" w:rsidRDefault="00ED02B6">
      <w:pPr>
        <w:rPr>
          <w:rFonts w:ascii="Georgia" w:eastAsia="Georgia" w:hAnsi="Georgia" w:cs="Georgia"/>
          <w:i/>
          <w:iCs/>
          <w:sz w:val="24"/>
          <w:szCs w:val="24"/>
        </w:rPr>
      </w:pPr>
      <w:r>
        <w:rPr>
          <w:rFonts w:ascii="Georgia" w:eastAsia="Georgia" w:hAnsi="Georgia" w:cs="Georgia"/>
          <w:i/>
          <w:iCs/>
          <w:sz w:val="24"/>
          <w:szCs w:val="24"/>
        </w:rPr>
        <w:t>Building off of Mary’s instructions at the Wedding at Cana to the servers to “Do whatever he tells you” (Jn 2:5), i</w:t>
      </w:r>
      <w:r w:rsidR="002358C0">
        <w:rPr>
          <w:rFonts w:ascii="Georgia" w:eastAsia="Georgia" w:hAnsi="Georgia" w:cs="Georgia"/>
          <w:i/>
          <w:iCs/>
          <w:sz w:val="24"/>
          <w:szCs w:val="24"/>
        </w:rPr>
        <w:t xml:space="preserve">n this assignment, students will further reflect on the role of Mary in the life of the Church. </w:t>
      </w:r>
      <w:r>
        <w:rPr>
          <w:rFonts w:ascii="Georgia" w:eastAsia="Georgia" w:hAnsi="Georgia" w:cs="Georgia"/>
          <w:i/>
          <w:iCs/>
          <w:sz w:val="24"/>
          <w:szCs w:val="24"/>
        </w:rPr>
        <w:t>What other messages does Mary have for the Church? S</w:t>
      </w:r>
      <w:r w:rsidR="002358C0">
        <w:rPr>
          <w:rFonts w:ascii="Georgia" w:eastAsia="Georgia" w:hAnsi="Georgia" w:cs="Georgia"/>
          <w:i/>
          <w:iCs/>
          <w:sz w:val="24"/>
          <w:szCs w:val="24"/>
        </w:rPr>
        <w:t xml:space="preserve">tudents will </w:t>
      </w:r>
      <w:r w:rsidR="002358C0">
        <w:rPr>
          <w:rFonts w:ascii="Georgia" w:eastAsia="Georgia" w:hAnsi="Georgia" w:cs="Georgia"/>
          <w:i/>
          <w:iCs/>
          <w:sz w:val="24"/>
          <w:szCs w:val="24"/>
        </w:rPr>
        <w:t>turn their attention to places in the modern world where sh</w:t>
      </w:r>
      <w:r w:rsidR="002358C0">
        <w:rPr>
          <w:rFonts w:ascii="Georgia" w:eastAsia="Georgia" w:hAnsi="Georgia" w:cs="Georgia"/>
          <w:i/>
          <w:iCs/>
          <w:sz w:val="24"/>
          <w:szCs w:val="24"/>
        </w:rPr>
        <w:t xml:space="preserve">e has appeared and prompted a change in people’s lives. </w:t>
      </w:r>
      <w:r>
        <w:rPr>
          <w:rFonts w:ascii="Georgia" w:eastAsia="Georgia" w:hAnsi="Georgia" w:cs="Georgia"/>
          <w:i/>
          <w:iCs/>
          <w:sz w:val="24"/>
          <w:szCs w:val="24"/>
        </w:rPr>
        <w:t>They will be introduced to the meaning of a Marian apparition and explore three particular apparitions of the Blessed Mother, filling in pertinent details.</w:t>
      </w:r>
    </w:p>
    <w:p w14:paraId="110DA14C" w14:textId="77777777" w:rsidR="00C10679" w:rsidRDefault="00C10679">
      <w:pPr>
        <w:rPr>
          <w:rFonts w:ascii="Georgia" w:eastAsia="Georgia" w:hAnsi="Georgia" w:cs="Georgia"/>
          <w:i/>
          <w:iCs/>
          <w:sz w:val="24"/>
          <w:szCs w:val="24"/>
        </w:rPr>
      </w:pPr>
      <w:r>
        <w:rPr>
          <w:rFonts w:ascii="Georgia" w:eastAsia="Georgia" w:hAnsi="Georgia" w:cs="Georgia"/>
          <w:i/>
          <w:iCs/>
          <w:sz w:val="24"/>
          <w:szCs w:val="24"/>
        </w:rPr>
        <w:br w:type="page"/>
      </w:r>
    </w:p>
    <w:p w14:paraId="6BF27F8D" w14:textId="77777777" w:rsidR="001464BD" w:rsidRDefault="001464BD">
      <w:pPr>
        <w:rPr>
          <w:rFonts w:ascii="Georgia" w:eastAsia="Georgia" w:hAnsi="Georgia" w:cs="Georgia"/>
          <w:i/>
          <w:iCs/>
          <w:sz w:val="24"/>
          <w:szCs w:val="24"/>
        </w:rPr>
      </w:pPr>
    </w:p>
    <w:p w14:paraId="00000004" w14:textId="77777777" w:rsidR="001464BD" w:rsidRDefault="001464BD">
      <w:pPr>
        <w:rPr>
          <w:rFonts w:ascii="Georgia" w:eastAsia="Georgia" w:hAnsi="Georgia" w:cs="Georgia"/>
          <w:i/>
          <w:iCs/>
          <w:sz w:val="24"/>
          <w:szCs w:val="24"/>
        </w:rPr>
      </w:pPr>
    </w:p>
    <w:p w14:paraId="0CEB45AD" w14:textId="77777777" w:rsidR="00C10679" w:rsidRDefault="00C10679" w:rsidP="00C10679">
      <w:pPr>
        <w:jc w:val="center"/>
        <w:rPr>
          <w:rFonts w:ascii="Georgia" w:eastAsia="Georgia" w:hAnsi="Georgia" w:cs="Georgia"/>
          <w:sz w:val="24"/>
          <w:szCs w:val="24"/>
        </w:rPr>
      </w:pPr>
      <w:r>
        <w:rPr>
          <w:rFonts w:ascii="Georgia" w:eastAsia="Georgia" w:hAnsi="Georgia" w:cs="Georgia"/>
          <w:sz w:val="24"/>
          <w:szCs w:val="24"/>
        </w:rPr>
        <w:t>Chapter 6</w:t>
      </w:r>
    </w:p>
    <w:p w14:paraId="38DCC076" w14:textId="77777777" w:rsidR="00C10679" w:rsidRDefault="00C10679" w:rsidP="00C10679">
      <w:pPr>
        <w:jc w:val="center"/>
        <w:rPr>
          <w:rFonts w:ascii="Georgia" w:eastAsia="Georgia" w:hAnsi="Georgia" w:cs="Georgia"/>
          <w:sz w:val="24"/>
          <w:szCs w:val="24"/>
        </w:rPr>
      </w:pPr>
      <w:r>
        <w:rPr>
          <w:rFonts w:ascii="Georgia" w:eastAsia="Georgia" w:hAnsi="Georgia" w:cs="Georgia"/>
          <w:sz w:val="24"/>
          <w:szCs w:val="24"/>
        </w:rPr>
        <w:t>Wedding at Cana</w:t>
      </w:r>
    </w:p>
    <w:p w14:paraId="07D034B4" w14:textId="77777777" w:rsidR="00C10679" w:rsidRDefault="00C10679" w:rsidP="00C10679">
      <w:pPr>
        <w:jc w:val="center"/>
        <w:rPr>
          <w:rFonts w:ascii="Georgia" w:eastAsia="Georgia" w:hAnsi="Georgia" w:cs="Georgia"/>
          <w:sz w:val="24"/>
          <w:szCs w:val="24"/>
        </w:rPr>
      </w:pPr>
      <w:r>
        <w:rPr>
          <w:rFonts w:ascii="Georgia" w:eastAsia="Georgia" w:hAnsi="Georgia" w:cs="Georgia"/>
          <w:sz w:val="24"/>
          <w:szCs w:val="24"/>
        </w:rPr>
        <w:t>Jacob Tintoretto</w:t>
      </w:r>
    </w:p>
    <w:p w14:paraId="59829BF4" w14:textId="77777777" w:rsidR="00C10679" w:rsidRDefault="00C10679" w:rsidP="00C10679">
      <w:pPr>
        <w:jc w:val="center"/>
        <w:rPr>
          <w:rFonts w:ascii="Georgia" w:eastAsia="Georgia" w:hAnsi="Georgia" w:cs="Georgia"/>
          <w:sz w:val="24"/>
          <w:szCs w:val="24"/>
        </w:rPr>
      </w:pPr>
      <w:r>
        <w:rPr>
          <w:rFonts w:ascii="Georgia" w:eastAsia="Georgia" w:hAnsi="Georgia" w:cs="Georgia"/>
          <w:sz w:val="24"/>
          <w:szCs w:val="24"/>
        </w:rPr>
        <w:t>Marian Apparitions</w:t>
      </w:r>
    </w:p>
    <w:p w14:paraId="2EA368FF" w14:textId="77777777" w:rsidR="00C10679" w:rsidRDefault="00C10679">
      <w:pPr>
        <w:rPr>
          <w:rFonts w:ascii="Georgia" w:eastAsia="Georgia" w:hAnsi="Georgia" w:cs="Georgia"/>
          <w:sz w:val="24"/>
          <w:szCs w:val="24"/>
        </w:rPr>
      </w:pPr>
    </w:p>
    <w:p w14:paraId="00000005" w14:textId="4FE2D328" w:rsidR="001464BD" w:rsidRDefault="00ED02B6">
      <w:pPr>
        <w:rPr>
          <w:rFonts w:ascii="Georgia" w:eastAsia="Georgia" w:hAnsi="Georgia" w:cs="Georgia"/>
          <w:sz w:val="24"/>
          <w:szCs w:val="24"/>
        </w:rPr>
      </w:pPr>
      <w:r>
        <w:rPr>
          <w:rFonts w:ascii="Georgia" w:eastAsia="Georgia" w:hAnsi="Georgia" w:cs="Georgia"/>
          <w:sz w:val="24"/>
          <w:szCs w:val="24"/>
        </w:rPr>
        <w:t xml:space="preserve">The Wedding at Cana, depicted by artist Jacob Tintoretto, is the first miracle of Jesus recorded in Scripture (Jn 2:1-11). </w:t>
      </w:r>
      <w:r w:rsidR="002358C0">
        <w:rPr>
          <w:rFonts w:ascii="Georgia" w:eastAsia="Georgia" w:hAnsi="Georgia" w:cs="Georgia"/>
          <w:sz w:val="24"/>
          <w:szCs w:val="24"/>
        </w:rPr>
        <w:t>Jesus is there as a guest like any other, until Mary approaches him with an urgent n</w:t>
      </w:r>
      <w:r w:rsidR="002358C0">
        <w:rPr>
          <w:rFonts w:ascii="Georgia" w:eastAsia="Georgia" w:hAnsi="Georgia" w:cs="Georgia"/>
          <w:sz w:val="24"/>
          <w:szCs w:val="24"/>
        </w:rPr>
        <w:t>eed. She informs him that the wedding couple has run out of wine</w:t>
      </w:r>
      <w:r>
        <w:rPr>
          <w:rFonts w:ascii="Georgia" w:eastAsia="Georgia" w:hAnsi="Georgia" w:cs="Georgia"/>
          <w:sz w:val="24"/>
          <w:szCs w:val="24"/>
        </w:rPr>
        <w:t>—a</w:t>
      </w:r>
      <w:r w:rsidR="002358C0">
        <w:rPr>
          <w:rFonts w:ascii="Georgia" w:eastAsia="Georgia" w:hAnsi="Georgia" w:cs="Georgia"/>
          <w:sz w:val="24"/>
          <w:szCs w:val="24"/>
        </w:rPr>
        <w:t>n embarrassing thing at any wedding! This couple was in need of some help, but what could be done?</w:t>
      </w:r>
    </w:p>
    <w:p w14:paraId="00000006" w14:textId="77777777" w:rsidR="001464BD" w:rsidRDefault="001464BD">
      <w:pPr>
        <w:rPr>
          <w:rFonts w:ascii="Georgia" w:eastAsia="Georgia" w:hAnsi="Georgia" w:cs="Georgia"/>
          <w:sz w:val="24"/>
          <w:szCs w:val="24"/>
        </w:rPr>
      </w:pPr>
    </w:p>
    <w:p w14:paraId="00000007" w14:textId="28C084F1" w:rsidR="001464BD" w:rsidRDefault="002358C0">
      <w:pPr>
        <w:rPr>
          <w:rFonts w:ascii="Georgia" w:eastAsia="Georgia" w:hAnsi="Georgia" w:cs="Georgia"/>
          <w:sz w:val="24"/>
          <w:szCs w:val="24"/>
        </w:rPr>
      </w:pPr>
      <w:r>
        <w:rPr>
          <w:rFonts w:ascii="Georgia" w:eastAsia="Georgia" w:hAnsi="Georgia" w:cs="Georgia"/>
          <w:sz w:val="24"/>
          <w:szCs w:val="24"/>
        </w:rPr>
        <w:t xml:space="preserve">Mary sees the need of this couple and immediately goes to her </w:t>
      </w:r>
      <w:r w:rsidR="00ED02B6">
        <w:rPr>
          <w:rFonts w:ascii="Georgia" w:eastAsia="Georgia" w:hAnsi="Georgia" w:cs="Georgia"/>
          <w:sz w:val="24"/>
          <w:szCs w:val="24"/>
        </w:rPr>
        <w:t>S</w:t>
      </w:r>
      <w:r>
        <w:rPr>
          <w:rFonts w:ascii="Georgia" w:eastAsia="Georgia" w:hAnsi="Georgia" w:cs="Georgia"/>
          <w:sz w:val="24"/>
          <w:szCs w:val="24"/>
        </w:rPr>
        <w:t>on. Jesus doesn’t have to</w:t>
      </w:r>
      <w:r>
        <w:rPr>
          <w:rFonts w:ascii="Georgia" w:eastAsia="Georgia" w:hAnsi="Georgia" w:cs="Georgia"/>
          <w:sz w:val="24"/>
          <w:szCs w:val="24"/>
        </w:rPr>
        <w:t xml:space="preserve"> do anything, but at the request of his </w:t>
      </w:r>
      <w:r w:rsidR="00ED02B6">
        <w:rPr>
          <w:rFonts w:ascii="Georgia" w:eastAsia="Georgia" w:hAnsi="Georgia" w:cs="Georgia"/>
          <w:sz w:val="24"/>
          <w:szCs w:val="24"/>
        </w:rPr>
        <w:t>M</w:t>
      </w:r>
      <w:r>
        <w:rPr>
          <w:rFonts w:ascii="Georgia" w:eastAsia="Georgia" w:hAnsi="Georgia" w:cs="Georgia"/>
          <w:sz w:val="24"/>
          <w:szCs w:val="24"/>
        </w:rPr>
        <w:t xml:space="preserve">other, he performs his first public miracle. This pattern, of Mary requesting favors of Jesus on the behalf of others, has persisted throughout history. Mary appears to people on earth, and at his </w:t>
      </w:r>
      <w:r w:rsidR="00ED02B6">
        <w:rPr>
          <w:rFonts w:ascii="Georgia" w:eastAsia="Georgia" w:hAnsi="Georgia" w:cs="Georgia"/>
          <w:sz w:val="24"/>
          <w:szCs w:val="24"/>
        </w:rPr>
        <w:t>M</w:t>
      </w:r>
      <w:r>
        <w:rPr>
          <w:rFonts w:ascii="Georgia" w:eastAsia="Georgia" w:hAnsi="Georgia" w:cs="Georgia"/>
          <w:sz w:val="24"/>
          <w:szCs w:val="24"/>
        </w:rPr>
        <w:t xml:space="preserve">other’s request, </w:t>
      </w:r>
      <w:r>
        <w:rPr>
          <w:rFonts w:ascii="Georgia" w:eastAsia="Georgia" w:hAnsi="Georgia" w:cs="Georgia"/>
          <w:sz w:val="24"/>
          <w:szCs w:val="24"/>
        </w:rPr>
        <w:t>Jesus fills their needs. We call these</w:t>
      </w:r>
      <w:r w:rsidR="00ED02B6">
        <w:rPr>
          <w:rFonts w:ascii="Georgia" w:eastAsia="Georgia" w:hAnsi="Georgia" w:cs="Georgia"/>
          <w:sz w:val="24"/>
          <w:szCs w:val="24"/>
        </w:rPr>
        <w:t xml:space="preserve"> appearances of Mary</w:t>
      </w:r>
      <w:r>
        <w:rPr>
          <w:rFonts w:ascii="Georgia" w:eastAsia="Georgia" w:hAnsi="Georgia" w:cs="Georgia"/>
          <w:sz w:val="24"/>
          <w:szCs w:val="24"/>
        </w:rPr>
        <w:t xml:space="preserve"> </w:t>
      </w:r>
      <w:r w:rsidRPr="00ED02B6">
        <w:rPr>
          <w:rFonts w:ascii="Georgia" w:eastAsia="Georgia" w:hAnsi="Georgia" w:cs="Georgia"/>
          <w:i/>
          <w:iCs/>
          <w:sz w:val="24"/>
          <w:szCs w:val="24"/>
        </w:rPr>
        <w:t>Marian apparitions</w:t>
      </w:r>
      <w:r>
        <w:rPr>
          <w:rFonts w:ascii="Georgia" w:eastAsia="Georgia" w:hAnsi="Georgia" w:cs="Georgia"/>
          <w:sz w:val="24"/>
          <w:szCs w:val="24"/>
        </w:rPr>
        <w:t xml:space="preserve">. Throughout history, there have been many of these apparitions around the world. Each time Mary is there to inspire others to have faith in her son, Jesus. </w:t>
      </w:r>
    </w:p>
    <w:p w14:paraId="00000008" w14:textId="77777777" w:rsidR="001464BD" w:rsidRDefault="001464BD">
      <w:pPr>
        <w:rPr>
          <w:rFonts w:ascii="Georgia" w:eastAsia="Georgia" w:hAnsi="Georgia" w:cs="Georgia"/>
          <w:sz w:val="24"/>
          <w:szCs w:val="24"/>
        </w:rPr>
      </w:pPr>
    </w:p>
    <w:p w14:paraId="00000009" w14:textId="301B3566" w:rsidR="001464BD" w:rsidRDefault="00ED02B6">
      <w:pPr>
        <w:rPr>
          <w:rFonts w:ascii="Georgia" w:eastAsia="Georgia" w:hAnsi="Georgia" w:cs="Georgia"/>
          <w:sz w:val="24"/>
          <w:szCs w:val="24"/>
        </w:rPr>
      </w:pPr>
      <w:r>
        <w:rPr>
          <w:rFonts w:ascii="Georgia" w:eastAsia="Georgia" w:hAnsi="Georgia" w:cs="Georgia"/>
          <w:sz w:val="24"/>
          <w:szCs w:val="24"/>
        </w:rPr>
        <w:t xml:space="preserve">Read and record some basic information of three famous </w:t>
      </w:r>
      <w:r w:rsidR="002358C0">
        <w:rPr>
          <w:rFonts w:ascii="Georgia" w:eastAsia="Georgia" w:hAnsi="Georgia" w:cs="Georgia"/>
          <w:sz w:val="24"/>
          <w:szCs w:val="24"/>
        </w:rPr>
        <w:t>Marian apparitions</w:t>
      </w:r>
      <w:r>
        <w:rPr>
          <w:rFonts w:ascii="Georgia" w:eastAsia="Georgia" w:hAnsi="Georgia" w:cs="Georgia"/>
          <w:sz w:val="24"/>
          <w:szCs w:val="24"/>
        </w:rPr>
        <w:t xml:space="preserve"> under these titles</w:t>
      </w:r>
      <w:r w:rsidR="002358C0">
        <w:rPr>
          <w:rFonts w:ascii="Georgia" w:eastAsia="Georgia" w:hAnsi="Georgia" w:cs="Georgia"/>
          <w:sz w:val="24"/>
          <w:szCs w:val="24"/>
        </w:rPr>
        <w:t xml:space="preserve">: Our Lady of Guadalupe, Our Lady of Lourdes, or Our Lady of Fatima. As you complete your research, you </w:t>
      </w:r>
      <w:r>
        <w:rPr>
          <w:rFonts w:ascii="Georgia" w:eastAsia="Georgia" w:hAnsi="Georgia" w:cs="Georgia"/>
          <w:sz w:val="24"/>
          <w:szCs w:val="24"/>
        </w:rPr>
        <w:t>write down the following details</w:t>
      </w:r>
      <w:r w:rsidR="002358C0">
        <w:rPr>
          <w:rFonts w:ascii="Georgia" w:eastAsia="Georgia" w:hAnsi="Georgia" w:cs="Georgia"/>
          <w:sz w:val="24"/>
          <w:szCs w:val="24"/>
        </w:rPr>
        <w:t xml:space="preserve"> </w:t>
      </w:r>
    </w:p>
    <w:p w14:paraId="0000000A" w14:textId="77777777" w:rsidR="001464BD" w:rsidRDefault="001464BD">
      <w:pPr>
        <w:rPr>
          <w:rFonts w:ascii="Georgia" w:eastAsia="Georgia" w:hAnsi="Georgia" w:cs="Georgia"/>
          <w:sz w:val="24"/>
          <w:szCs w:val="24"/>
        </w:rPr>
      </w:pPr>
    </w:p>
    <w:p w14:paraId="0000000B" w14:textId="4760FA5E" w:rsidR="001464BD" w:rsidRPr="00ED02B6" w:rsidRDefault="00ED02B6">
      <w:pPr>
        <w:rPr>
          <w:rFonts w:ascii="Georgia" w:eastAsia="Georgia" w:hAnsi="Georgia" w:cs="Georgia"/>
          <w:color w:val="4F81BD" w:themeColor="accent1"/>
          <w:sz w:val="24"/>
          <w:szCs w:val="24"/>
        </w:rPr>
      </w:pPr>
      <w:r w:rsidRPr="00ED02B6">
        <w:rPr>
          <w:rFonts w:ascii="Georgia" w:eastAsia="Georgia" w:hAnsi="Georgia" w:cs="Georgia"/>
          <w:color w:val="4F81BD" w:themeColor="accent1"/>
          <w:sz w:val="24"/>
          <w:szCs w:val="24"/>
        </w:rPr>
        <w:t>Our Lady of Guadalupe</w:t>
      </w:r>
    </w:p>
    <w:p w14:paraId="0000000C" w14:textId="77777777" w:rsidR="001464BD" w:rsidRDefault="001464BD">
      <w:pPr>
        <w:rPr>
          <w:rFonts w:ascii="Georgia" w:eastAsia="Georgia" w:hAnsi="Georgia" w:cs="Georgia"/>
          <w:sz w:val="24"/>
          <w:szCs w:val="24"/>
        </w:rPr>
      </w:pPr>
    </w:p>
    <w:p w14:paraId="0000000F" w14:textId="2099F6AF" w:rsidR="001464BD" w:rsidRDefault="002358C0"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Location </w:t>
      </w:r>
    </w:p>
    <w:p w14:paraId="00000010" w14:textId="77777777" w:rsidR="001464BD" w:rsidRDefault="001464BD">
      <w:pPr>
        <w:ind w:left="720"/>
        <w:rPr>
          <w:rFonts w:ascii="Georgia" w:eastAsia="Georgia" w:hAnsi="Georgia" w:cs="Georgia"/>
          <w:sz w:val="24"/>
          <w:szCs w:val="24"/>
        </w:rPr>
      </w:pPr>
    </w:p>
    <w:p w14:paraId="00000011" w14:textId="4D995397" w:rsidR="001464BD" w:rsidRDefault="002358C0"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Year </w:t>
      </w:r>
      <w:r>
        <w:rPr>
          <w:rFonts w:ascii="Georgia" w:eastAsia="Georgia" w:hAnsi="Georgia" w:cs="Georgia"/>
          <w:sz w:val="24"/>
          <w:szCs w:val="24"/>
        </w:rPr>
        <w:t xml:space="preserve"> </w:t>
      </w:r>
    </w:p>
    <w:p w14:paraId="00000012" w14:textId="77777777" w:rsidR="001464BD" w:rsidRDefault="001464BD">
      <w:pPr>
        <w:ind w:left="720"/>
        <w:rPr>
          <w:rFonts w:ascii="Georgia" w:eastAsia="Georgia" w:hAnsi="Georgia" w:cs="Georgia"/>
          <w:sz w:val="24"/>
          <w:szCs w:val="24"/>
        </w:rPr>
      </w:pPr>
    </w:p>
    <w:p w14:paraId="00000013" w14:textId="0E28B4A8" w:rsidR="001464BD" w:rsidRDefault="002358C0"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Who did Mary appear to? </w:t>
      </w:r>
    </w:p>
    <w:p w14:paraId="00000014" w14:textId="748DF721" w:rsidR="001464BD" w:rsidRDefault="001464BD" w:rsidP="00ED02B6">
      <w:pPr>
        <w:ind w:left="720" w:firstLine="60"/>
        <w:rPr>
          <w:rFonts w:ascii="Georgia" w:eastAsia="Georgia" w:hAnsi="Georgia" w:cs="Georgia"/>
          <w:sz w:val="24"/>
          <w:szCs w:val="24"/>
        </w:rPr>
      </w:pPr>
    </w:p>
    <w:p w14:paraId="00000015" w14:textId="0E2759B6" w:rsidR="001464BD" w:rsidRDefault="002358C0"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What </w:t>
      </w:r>
      <w:r w:rsidR="00ED02B6">
        <w:rPr>
          <w:rFonts w:ascii="Georgia" w:eastAsia="Georgia" w:hAnsi="Georgia" w:cs="Georgia"/>
          <w:sz w:val="24"/>
          <w:szCs w:val="24"/>
        </w:rPr>
        <w:t>is</w:t>
      </w:r>
      <w:r>
        <w:rPr>
          <w:rFonts w:ascii="Georgia" w:eastAsia="Georgia" w:hAnsi="Georgia" w:cs="Georgia"/>
          <w:sz w:val="24"/>
          <w:szCs w:val="24"/>
        </w:rPr>
        <w:t xml:space="preserve"> the main message of the apparition? </w:t>
      </w:r>
      <w:r>
        <w:rPr>
          <w:rFonts w:ascii="Georgia" w:eastAsia="Georgia" w:hAnsi="Georgia" w:cs="Georgia"/>
          <w:sz w:val="24"/>
          <w:szCs w:val="24"/>
        </w:rPr>
        <w:t xml:space="preserve"> </w:t>
      </w:r>
    </w:p>
    <w:p w14:paraId="00000016" w14:textId="77777777" w:rsidR="001464BD" w:rsidRDefault="001464BD">
      <w:pPr>
        <w:rPr>
          <w:rFonts w:ascii="Georgia" w:eastAsia="Georgia" w:hAnsi="Georgia" w:cs="Georgia"/>
          <w:sz w:val="24"/>
          <w:szCs w:val="24"/>
        </w:rPr>
      </w:pPr>
    </w:p>
    <w:p w14:paraId="6BA03564" w14:textId="0A37148B" w:rsidR="00ED02B6" w:rsidRDefault="00ED02B6">
      <w:pPr>
        <w:rPr>
          <w:rFonts w:ascii="Georgia" w:eastAsia="Georgia" w:hAnsi="Georgia" w:cs="Georgia"/>
          <w:sz w:val="24"/>
          <w:szCs w:val="24"/>
        </w:rPr>
      </w:pPr>
    </w:p>
    <w:p w14:paraId="0BE2BBD4" w14:textId="12D04E66" w:rsidR="00ED02B6" w:rsidRPr="00ED02B6" w:rsidRDefault="00ED02B6" w:rsidP="00ED02B6">
      <w:pPr>
        <w:rPr>
          <w:rFonts w:ascii="Georgia" w:eastAsia="Georgia" w:hAnsi="Georgia" w:cs="Georgia"/>
          <w:color w:val="4F81BD" w:themeColor="accent1"/>
          <w:sz w:val="24"/>
          <w:szCs w:val="24"/>
        </w:rPr>
      </w:pPr>
      <w:r w:rsidRPr="00ED02B6">
        <w:rPr>
          <w:rFonts w:ascii="Georgia" w:eastAsia="Georgia" w:hAnsi="Georgia" w:cs="Georgia"/>
          <w:color w:val="4F81BD" w:themeColor="accent1"/>
          <w:sz w:val="24"/>
          <w:szCs w:val="24"/>
        </w:rPr>
        <w:t xml:space="preserve">Our Lady of </w:t>
      </w:r>
      <w:r>
        <w:rPr>
          <w:rFonts w:ascii="Georgia" w:eastAsia="Georgia" w:hAnsi="Georgia" w:cs="Georgia"/>
          <w:color w:val="4F81BD" w:themeColor="accent1"/>
          <w:sz w:val="24"/>
          <w:szCs w:val="24"/>
        </w:rPr>
        <w:t>Lourdes</w:t>
      </w:r>
    </w:p>
    <w:p w14:paraId="144C7DF9" w14:textId="77777777" w:rsidR="00ED02B6" w:rsidRDefault="00ED02B6" w:rsidP="00ED02B6">
      <w:pPr>
        <w:rPr>
          <w:rFonts w:ascii="Georgia" w:eastAsia="Georgia" w:hAnsi="Georgia" w:cs="Georgia"/>
          <w:sz w:val="24"/>
          <w:szCs w:val="24"/>
        </w:rPr>
      </w:pPr>
    </w:p>
    <w:p w14:paraId="558977A6"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Location </w:t>
      </w:r>
    </w:p>
    <w:p w14:paraId="15BFEC01" w14:textId="77777777" w:rsidR="00ED02B6" w:rsidRDefault="00ED02B6" w:rsidP="00ED02B6">
      <w:pPr>
        <w:ind w:left="720"/>
        <w:rPr>
          <w:rFonts w:ascii="Georgia" w:eastAsia="Georgia" w:hAnsi="Georgia" w:cs="Georgia"/>
          <w:sz w:val="24"/>
          <w:szCs w:val="24"/>
        </w:rPr>
      </w:pPr>
    </w:p>
    <w:p w14:paraId="7ECDADE3"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Year  </w:t>
      </w:r>
    </w:p>
    <w:p w14:paraId="3394E144" w14:textId="77777777" w:rsidR="00ED02B6" w:rsidRDefault="00ED02B6" w:rsidP="00ED02B6">
      <w:pPr>
        <w:ind w:left="720"/>
        <w:rPr>
          <w:rFonts w:ascii="Georgia" w:eastAsia="Georgia" w:hAnsi="Georgia" w:cs="Georgia"/>
          <w:sz w:val="24"/>
          <w:szCs w:val="24"/>
        </w:rPr>
      </w:pPr>
    </w:p>
    <w:p w14:paraId="7192B4A8"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Who did Mary appear to? </w:t>
      </w:r>
    </w:p>
    <w:p w14:paraId="242991C3" w14:textId="77777777" w:rsidR="00ED02B6" w:rsidRDefault="00ED02B6" w:rsidP="00ED02B6">
      <w:pPr>
        <w:ind w:left="720" w:firstLine="60"/>
        <w:rPr>
          <w:rFonts w:ascii="Georgia" w:eastAsia="Georgia" w:hAnsi="Georgia" w:cs="Georgia"/>
          <w:sz w:val="24"/>
          <w:szCs w:val="24"/>
        </w:rPr>
      </w:pPr>
    </w:p>
    <w:p w14:paraId="69C99BB6"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What is the main message of the apparition?  </w:t>
      </w:r>
    </w:p>
    <w:p w14:paraId="7E1BCF0A" w14:textId="766785F5" w:rsidR="00ED02B6" w:rsidRDefault="00ED02B6">
      <w:pPr>
        <w:rPr>
          <w:rFonts w:ascii="Georgia" w:eastAsia="Georgia" w:hAnsi="Georgia" w:cs="Georgia"/>
          <w:sz w:val="24"/>
          <w:szCs w:val="24"/>
        </w:rPr>
      </w:pPr>
    </w:p>
    <w:p w14:paraId="67E129D1" w14:textId="77777777" w:rsidR="00ED02B6" w:rsidRDefault="00ED02B6" w:rsidP="00ED02B6">
      <w:pPr>
        <w:rPr>
          <w:rFonts w:ascii="Georgia" w:eastAsia="Georgia" w:hAnsi="Georgia" w:cs="Georgia"/>
          <w:color w:val="4F81BD" w:themeColor="accent1"/>
          <w:sz w:val="24"/>
          <w:szCs w:val="24"/>
        </w:rPr>
      </w:pPr>
    </w:p>
    <w:p w14:paraId="7A3188BE" w14:textId="0DCAEEEE" w:rsidR="00ED02B6" w:rsidRPr="00ED02B6" w:rsidRDefault="00ED02B6" w:rsidP="00ED02B6">
      <w:pPr>
        <w:rPr>
          <w:rFonts w:ascii="Georgia" w:eastAsia="Georgia" w:hAnsi="Georgia" w:cs="Georgia"/>
          <w:color w:val="4F81BD" w:themeColor="accent1"/>
          <w:sz w:val="24"/>
          <w:szCs w:val="24"/>
        </w:rPr>
      </w:pPr>
      <w:r w:rsidRPr="00ED02B6">
        <w:rPr>
          <w:rFonts w:ascii="Georgia" w:eastAsia="Georgia" w:hAnsi="Georgia" w:cs="Georgia"/>
          <w:color w:val="4F81BD" w:themeColor="accent1"/>
          <w:sz w:val="24"/>
          <w:szCs w:val="24"/>
        </w:rPr>
        <w:t xml:space="preserve">Our Lady of </w:t>
      </w:r>
      <w:r>
        <w:rPr>
          <w:rFonts w:ascii="Georgia" w:eastAsia="Georgia" w:hAnsi="Georgia" w:cs="Georgia"/>
          <w:color w:val="4F81BD" w:themeColor="accent1"/>
          <w:sz w:val="24"/>
          <w:szCs w:val="24"/>
        </w:rPr>
        <w:t>Fatima</w:t>
      </w:r>
    </w:p>
    <w:p w14:paraId="5957DC94" w14:textId="77777777" w:rsidR="00ED02B6" w:rsidRDefault="00ED02B6" w:rsidP="00ED02B6">
      <w:pPr>
        <w:rPr>
          <w:rFonts w:ascii="Georgia" w:eastAsia="Georgia" w:hAnsi="Georgia" w:cs="Georgia"/>
          <w:sz w:val="24"/>
          <w:szCs w:val="24"/>
        </w:rPr>
      </w:pPr>
    </w:p>
    <w:p w14:paraId="1AB607D6"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Location </w:t>
      </w:r>
    </w:p>
    <w:p w14:paraId="54577010" w14:textId="77777777" w:rsidR="00ED02B6" w:rsidRDefault="00ED02B6" w:rsidP="00ED02B6">
      <w:pPr>
        <w:ind w:left="720"/>
        <w:rPr>
          <w:rFonts w:ascii="Georgia" w:eastAsia="Georgia" w:hAnsi="Georgia" w:cs="Georgia"/>
          <w:sz w:val="24"/>
          <w:szCs w:val="24"/>
        </w:rPr>
      </w:pPr>
    </w:p>
    <w:p w14:paraId="3972EF0E"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Year  </w:t>
      </w:r>
    </w:p>
    <w:p w14:paraId="0949AC61" w14:textId="77777777" w:rsidR="00ED02B6" w:rsidRDefault="00ED02B6" w:rsidP="00ED02B6">
      <w:pPr>
        <w:ind w:left="720"/>
        <w:rPr>
          <w:rFonts w:ascii="Georgia" w:eastAsia="Georgia" w:hAnsi="Georgia" w:cs="Georgia"/>
          <w:sz w:val="24"/>
          <w:szCs w:val="24"/>
        </w:rPr>
      </w:pPr>
    </w:p>
    <w:p w14:paraId="6A66B2DE"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Who did Mary appear to? </w:t>
      </w:r>
    </w:p>
    <w:p w14:paraId="00E8E03E" w14:textId="77777777" w:rsidR="00ED02B6" w:rsidRDefault="00ED02B6" w:rsidP="00ED02B6">
      <w:pPr>
        <w:ind w:left="720" w:firstLine="60"/>
        <w:rPr>
          <w:rFonts w:ascii="Georgia" w:eastAsia="Georgia" w:hAnsi="Georgia" w:cs="Georgia"/>
          <w:sz w:val="24"/>
          <w:szCs w:val="24"/>
        </w:rPr>
      </w:pPr>
    </w:p>
    <w:p w14:paraId="00EF6C17" w14:textId="77777777" w:rsidR="00ED02B6" w:rsidRDefault="00ED02B6" w:rsidP="00ED02B6">
      <w:pPr>
        <w:numPr>
          <w:ilvl w:val="0"/>
          <w:numId w:val="2"/>
        </w:numPr>
        <w:rPr>
          <w:rFonts w:ascii="Georgia" w:eastAsia="Georgia" w:hAnsi="Georgia" w:cs="Georgia"/>
          <w:sz w:val="24"/>
          <w:szCs w:val="24"/>
        </w:rPr>
      </w:pPr>
      <w:r>
        <w:rPr>
          <w:rFonts w:ascii="Georgia" w:eastAsia="Georgia" w:hAnsi="Georgia" w:cs="Georgia"/>
          <w:sz w:val="24"/>
          <w:szCs w:val="24"/>
        </w:rPr>
        <w:t xml:space="preserve">What is the main message of the apparition?  </w:t>
      </w:r>
    </w:p>
    <w:p w14:paraId="7C8AF6F8" w14:textId="77777777" w:rsidR="00ED02B6" w:rsidRDefault="00ED02B6">
      <w:pPr>
        <w:rPr>
          <w:rFonts w:ascii="Georgia" w:eastAsia="Georgia" w:hAnsi="Georgia" w:cs="Georgia"/>
          <w:sz w:val="24"/>
          <w:szCs w:val="24"/>
        </w:rPr>
      </w:pPr>
    </w:p>
    <w:p w14:paraId="6DBE263D" w14:textId="77777777" w:rsidR="00ED02B6" w:rsidRDefault="00ED02B6">
      <w:pPr>
        <w:rPr>
          <w:rFonts w:ascii="Georgia" w:eastAsia="Georgia" w:hAnsi="Georgia" w:cs="Georgia"/>
          <w:sz w:val="24"/>
          <w:szCs w:val="24"/>
        </w:rPr>
      </w:pPr>
    </w:p>
    <w:p w14:paraId="76CDCC8D" w14:textId="7066E9B1" w:rsidR="002358C0" w:rsidRDefault="002358C0">
      <w:pPr>
        <w:rPr>
          <w:rFonts w:ascii="Georgia" w:eastAsia="Georgia" w:hAnsi="Georgia" w:cs="Georgia"/>
          <w:sz w:val="24"/>
          <w:szCs w:val="24"/>
        </w:rPr>
      </w:pPr>
      <w:r>
        <w:rPr>
          <w:rFonts w:ascii="Georgia" w:eastAsia="Georgia" w:hAnsi="Georgia" w:cs="Georgia"/>
          <w:sz w:val="24"/>
          <w:szCs w:val="24"/>
        </w:rPr>
        <w:t>In this space, draw an image depicting one of these three apparitions.</w:t>
      </w:r>
    </w:p>
    <w:sectPr w:rsidR="002358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878015C-EDB4-4015-8BF8-86BF465DD237}"/>
    <w:embedItalic r:id="rId2" w:fontKey="{6FC4E278-3472-4FE2-AD98-3FC3FF9FE3A1}"/>
  </w:font>
  <w:font w:name="Calibri">
    <w:panose1 w:val="020F0502020204030204"/>
    <w:charset w:val="00"/>
    <w:family w:val="swiss"/>
    <w:pitch w:val="variable"/>
    <w:sig w:usb0="E4002EFF" w:usb1="C200247B" w:usb2="00000009" w:usb3="00000000" w:csb0="000001FF" w:csb1="00000000"/>
    <w:embedRegular r:id="rId3" w:fontKey="{5D52594E-F3ED-429B-AE38-7D9070A38F74}"/>
  </w:font>
  <w:font w:name="Cambria">
    <w:panose1 w:val="02040503050406030204"/>
    <w:charset w:val="00"/>
    <w:family w:val="roman"/>
    <w:pitch w:val="variable"/>
    <w:sig w:usb0="E00006FF" w:usb1="420024FF" w:usb2="02000000" w:usb3="00000000" w:csb0="0000019F" w:csb1="00000000"/>
    <w:embedRegular r:id="rId4" w:fontKey="{3F406B2E-525B-4C7C-B3F1-74C99D98A8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7E6"/>
    <w:multiLevelType w:val="multilevel"/>
    <w:tmpl w:val="B4824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E701CEC"/>
    <w:multiLevelType w:val="multilevel"/>
    <w:tmpl w:val="7826A9D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4BD"/>
    <w:rsid w:val="001464BD"/>
    <w:rsid w:val="002358C0"/>
    <w:rsid w:val="00C10679"/>
    <w:rsid w:val="00ED0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D309C"/>
  <w15:docId w15:val="{A73DD378-A23F-4ADD-B4E2-20FD7E66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2025-11-26T14:36:00Z</dcterms:created>
  <dcterms:modified xsi:type="dcterms:W3CDTF">2025-11-26T15:02:00Z</dcterms:modified>
</cp:coreProperties>
</file>