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2CAB4" w14:textId="77777777" w:rsidR="007D4CDD" w:rsidRDefault="007D4CDD">
      <w:pPr>
        <w:widowControl w:val="0"/>
        <w:pBdr>
          <w:top w:val="nil"/>
          <w:left w:val="nil"/>
          <w:bottom w:val="nil"/>
          <w:right w:val="nil"/>
          <w:between w:val="nil"/>
        </w:pBdr>
        <w:spacing w:line="276" w:lineRule="auto"/>
        <w:ind w:left="0" w:right="0"/>
        <w:jc w:val="left"/>
        <w:rPr>
          <w:rFonts w:ascii="Arial" w:eastAsia="Arial" w:hAnsi="Arial" w:cs="Arial"/>
          <w:color w:val="000000"/>
          <w:sz w:val="22"/>
          <w:szCs w:val="22"/>
        </w:rPr>
      </w:pPr>
    </w:p>
    <w:tbl>
      <w:tblPr>
        <w:tblStyle w:val="a"/>
        <w:tblpPr w:leftFromText="180" w:rightFromText="180" w:vertAnchor="page" w:horzAnchor="margin" w:tblpXSpec="center" w:tblpY="505"/>
        <w:tblW w:w="1079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472"/>
        <w:gridCol w:w="5318"/>
      </w:tblGrid>
      <w:tr w:rsidR="007D4CDD" w14:paraId="67958F16" w14:textId="77777777">
        <w:trPr>
          <w:trHeight w:val="300"/>
        </w:trPr>
        <w:tc>
          <w:tcPr>
            <w:tcW w:w="10790" w:type="dxa"/>
            <w:gridSpan w:val="2"/>
            <w:tcBorders>
              <w:top w:val="single" w:sz="18" w:space="0" w:color="000000"/>
              <w:bottom w:val="single" w:sz="18" w:space="0" w:color="000000"/>
            </w:tcBorders>
            <w:shd w:val="clear" w:color="auto" w:fill="000000"/>
          </w:tcPr>
          <w:p w14:paraId="0F775B99" w14:textId="77777777" w:rsidR="007D4CDD" w:rsidRDefault="00C02EEF">
            <w:pPr>
              <w:spacing w:line="259" w:lineRule="auto"/>
              <w:ind w:left="0"/>
              <w:jc w:val="center"/>
            </w:pPr>
            <w:r>
              <w:rPr>
                <w:b/>
                <w:bCs/>
                <w:color w:val="FFFFFF"/>
                <w:sz w:val="36"/>
                <w:szCs w:val="36"/>
              </w:rPr>
              <w:lastRenderedPageBreak/>
              <w:t>Private Revelations: Deepening the Faith</w:t>
            </w:r>
          </w:p>
          <w:p w14:paraId="7101A7F6" w14:textId="77777777" w:rsidR="007D4CDD" w:rsidRDefault="00C02EEF">
            <w:pPr>
              <w:ind w:left="0"/>
              <w:jc w:val="center"/>
              <w:rPr>
                <w:b/>
                <w:bCs/>
                <w:color w:val="FFFFFF"/>
                <w:sz w:val="36"/>
                <w:szCs w:val="36"/>
              </w:rPr>
            </w:pPr>
            <w:r>
              <w:rPr>
                <w:b/>
                <w:bCs/>
                <w:color w:val="FFFFFF"/>
                <w:sz w:val="36"/>
                <w:szCs w:val="36"/>
              </w:rPr>
              <w:t>Project-Based Lesson Overview</w:t>
            </w:r>
          </w:p>
        </w:tc>
      </w:tr>
      <w:tr w:rsidR="007D4CDD" w14:paraId="2DE31D25" w14:textId="77777777">
        <w:trPr>
          <w:trHeight w:val="1008"/>
        </w:trPr>
        <w:tc>
          <w:tcPr>
            <w:tcW w:w="10790" w:type="dxa"/>
            <w:gridSpan w:val="2"/>
            <w:tcBorders>
              <w:top w:val="single" w:sz="18" w:space="0" w:color="000000"/>
              <w:bottom w:val="single" w:sz="18" w:space="0" w:color="000000"/>
            </w:tcBorders>
            <w:shd w:val="clear" w:color="auto" w:fill="FFFFFF"/>
          </w:tcPr>
          <w:p w14:paraId="6F9F2F9B" w14:textId="77777777" w:rsidR="007D4CDD" w:rsidRDefault="00C02EEF">
            <w:pPr>
              <w:ind w:left="0" w:right="0"/>
              <w:jc w:val="center"/>
              <w:rPr>
                <w:b/>
                <w:bCs/>
                <w:u w:val="single"/>
              </w:rPr>
            </w:pPr>
            <w:r>
              <w:rPr>
                <w:b/>
                <w:bCs/>
                <w:u w:val="single"/>
              </w:rPr>
              <w:t>Topic:</w:t>
            </w:r>
          </w:p>
          <w:p w14:paraId="48F24DBC" w14:textId="77777777" w:rsidR="007D4CDD" w:rsidRDefault="00C02EEF">
            <w:pPr>
              <w:spacing w:line="276" w:lineRule="auto"/>
              <w:ind w:left="0" w:right="0"/>
              <w:jc w:val="center"/>
              <w:rPr>
                <w:b/>
                <w:bCs/>
                <w:u w:val="single"/>
              </w:rPr>
            </w:pPr>
            <w:r>
              <w:rPr>
                <w:b/>
                <w:bCs/>
                <w:u w:val="single"/>
              </w:rPr>
              <w:t>Private Revelations</w:t>
            </w:r>
          </w:p>
          <w:p w14:paraId="129D0C07" w14:textId="3E143899" w:rsidR="007D4CDD" w:rsidRDefault="007D4CDD">
            <w:pPr>
              <w:spacing w:line="276" w:lineRule="auto"/>
              <w:ind w:left="0" w:right="0"/>
              <w:jc w:val="center"/>
              <w:rPr>
                <w:b/>
                <w:bCs/>
              </w:rPr>
            </w:pPr>
          </w:p>
        </w:tc>
      </w:tr>
      <w:tr w:rsidR="007D4CDD" w14:paraId="7FB07228" w14:textId="77777777">
        <w:trPr>
          <w:trHeight w:val="216"/>
        </w:trPr>
        <w:tc>
          <w:tcPr>
            <w:tcW w:w="10790" w:type="dxa"/>
            <w:gridSpan w:val="2"/>
            <w:tcBorders>
              <w:top w:val="single" w:sz="18" w:space="0" w:color="000000"/>
              <w:bottom w:val="single" w:sz="18" w:space="0" w:color="000000"/>
            </w:tcBorders>
            <w:shd w:val="clear" w:color="auto" w:fill="000000"/>
            <w:vAlign w:val="center"/>
          </w:tcPr>
          <w:p w14:paraId="7CE1DB8C" w14:textId="77777777" w:rsidR="007D4CDD" w:rsidRDefault="00C02EEF">
            <w:pPr>
              <w:ind w:left="0"/>
              <w:jc w:val="center"/>
              <w:rPr>
                <w:b/>
                <w:bCs/>
                <w:color w:val="FFFFFF"/>
                <w:sz w:val="28"/>
                <w:szCs w:val="28"/>
              </w:rPr>
            </w:pPr>
            <w:r>
              <w:rPr>
                <w:b/>
                <w:bCs/>
                <w:color w:val="FFFFFF"/>
                <w:sz w:val="28"/>
                <w:szCs w:val="28"/>
              </w:rPr>
              <w:t>Driving Question(s)</w:t>
            </w:r>
          </w:p>
        </w:tc>
      </w:tr>
      <w:tr w:rsidR="007D4CDD" w14:paraId="2F975D1A" w14:textId="77777777">
        <w:trPr>
          <w:trHeight w:val="1008"/>
        </w:trPr>
        <w:tc>
          <w:tcPr>
            <w:tcW w:w="10790" w:type="dxa"/>
            <w:gridSpan w:val="2"/>
            <w:tcBorders>
              <w:top w:val="single" w:sz="18" w:space="0" w:color="000000"/>
              <w:bottom w:val="single" w:sz="18" w:space="0" w:color="000000"/>
            </w:tcBorders>
            <w:shd w:val="clear" w:color="auto" w:fill="FFFFFF"/>
            <w:vAlign w:val="center"/>
          </w:tcPr>
          <w:p w14:paraId="2F1862BE" w14:textId="77777777" w:rsidR="007D4CDD" w:rsidRDefault="00C02EEF">
            <w:pPr>
              <w:ind w:left="0"/>
              <w:jc w:val="center"/>
              <w:rPr>
                <w:b/>
                <w:bCs/>
              </w:rPr>
            </w:pPr>
            <w:r>
              <w:rPr>
                <w:b/>
                <w:bCs/>
              </w:rPr>
              <w:t>What role should private revelations play in deepening an individual's faith life?</w:t>
            </w:r>
          </w:p>
          <w:p w14:paraId="5590D064" w14:textId="77777777" w:rsidR="007D4CDD" w:rsidRDefault="00C02EEF">
            <w:pPr>
              <w:ind w:left="0"/>
              <w:jc w:val="center"/>
              <w:rPr>
                <w:b/>
                <w:bCs/>
              </w:rPr>
            </w:pPr>
            <w:r>
              <w:rPr>
                <w:b/>
                <w:bCs/>
              </w:rPr>
              <w:t>How can private revelations deepen or challenge an individual's understanding of faith?</w:t>
            </w:r>
          </w:p>
        </w:tc>
      </w:tr>
      <w:tr w:rsidR="007D4CDD" w14:paraId="3652E9E8"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5CDB80F1" w14:textId="77777777" w:rsidR="007D4CDD" w:rsidRDefault="00C02EEF">
            <w:pPr>
              <w:ind w:left="0"/>
              <w:jc w:val="center"/>
              <w:rPr>
                <w:b/>
                <w:bCs/>
                <w:sz w:val="22"/>
                <w:szCs w:val="22"/>
              </w:rPr>
            </w:pPr>
            <w:r>
              <w:rPr>
                <w:b/>
                <w:bCs/>
                <w:sz w:val="22"/>
                <w:szCs w:val="22"/>
              </w:rPr>
              <w:t>Objectives</w:t>
            </w:r>
          </w:p>
        </w:tc>
        <w:tc>
          <w:tcPr>
            <w:tcW w:w="5318" w:type="dxa"/>
            <w:tcBorders>
              <w:top w:val="single" w:sz="18" w:space="0" w:color="000000"/>
              <w:left w:val="single" w:sz="18" w:space="0" w:color="000000"/>
              <w:bottom w:val="single" w:sz="18" w:space="0" w:color="000000"/>
            </w:tcBorders>
            <w:shd w:val="clear" w:color="auto" w:fill="FFFFFF"/>
          </w:tcPr>
          <w:p w14:paraId="6BEE76DD" w14:textId="77777777" w:rsidR="007D4CDD" w:rsidRDefault="00C02EEF">
            <w:pPr>
              <w:ind w:left="0"/>
              <w:jc w:val="center"/>
              <w:rPr>
                <w:b/>
                <w:bCs/>
                <w:sz w:val="22"/>
                <w:szCs w:val="22"/>
              </w:rPr>
            </w:pPr>
            <w:r>
              <w:rPr>
                <w:b/>
                <w:bCs/>
                <w:sz w:val="22"/>
                <w:szCs w:val="22"/>
              </w:rPr>
              <w:t>Materials</w:t>
            </w:r>
          </w:p>
        </w:tc>
      </w:tr>
      <w:tr w:rsidR="007D4CDD" w14:paraId="4AB70E07"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25E4393B" w14:textId="77777777" w:rsidR="007D4CDD" w:rsidRDefault="007D4CDD">
            <w:pPr>
              <w:ind w:left="0"/>
              <w:jc w:val="center"/>
              <w:rPr>
                <w:b/>
                <w:bCs/>
                <w:sz w:val="22"/>
                <w:szCs w:val="22"/>
              </w:rPr>
            </w:pPr>
          </w:p>
          <w:p w14:paraId="3F745F01" w14:textId="77777777" w:rsidR="007D4CDD" w:rsidRDefault="00C02EEF">
            <w:pPr>
              <w:numPr>
                <w:ilvl w:val="0"/>
                <w:numId w:val="2"/>
              </w:numPr>
              <w:pBdr>
                <w:top w:val="nil"/>
                <w:left w:val="nil"/>
                <w:bottom w:val="nil"/>
                <w:right w:val="nil"/>
                <w:between w:val="nil"/>
              </w:pBdr>
              <w:spacing w:line="259" w:lineRule="auto"/>
              <w:jc w:val="left"/>
              <w:rPr>
                <w:b/>
                <w:bCs/>
                <w:color w:val="000000"/>
                <w:sz w:val="22"/>
                <w:szCs w:val="22"/>
              </w:rPr>
            </w:pPr>
            <w:r>
              <w:rPr>
                <w:b/>
                <w:bCs/>
                <w:color w:val="000000"/>
                <w:sz w:val="22"/>
                <w:szCs w:val="22"/>
              </w:rPr>
              <w:t>Explain and analyze the purpose of private revelations on the faithful and an individual's faith life.</w:t>
            </w:r>
          </w:p>
          <w:p w14:paraId="6E6D89A5" w14:textId="77777777" w:rsidR="007D4CDD" w:rsidRDefault="00C02EEF">
            <w:pPr>
              <w:widowControl w:val="0"/>
              <w:numPr>
                <w:ilvl w:val="0"/>
                <w:numId w:val="2"/>
              </w:numPr>
              <w:ind w:right="0"/>
              <w:jc w:val="left"/>
              <w:rPr>
                <w:b/>
                <w:bCs/>
                <w:sz w:val="22"/>
                <w:szCs w:val="22"/>
              </w:rPr>
            </w:pPr>
            <w:r>
              <w:rPr>
                <w:b/>
                <w:bCs/>
                <w:sz w:val="22"/>
                <w:szCs w:val="22"/>
              </w:rPr>
              <w:t xml:space="preserve">Explain the purpose of apparitions, the Saints, and prayer and its impact on deepening an individual’s faith life. </w:t>
            </w:r>
          </w:p>
          <w:p w14:paraId="7B466870" w14:textId="77777777" w:rsidR="007D4CDD" w:rsidRDefault="00C02EEF">
            <w:pPr>
              <w:numPr>
                <w:ilvl w:val="0"/>
                <w:numId w:val="2"/>
              </w:numPr>
              <w:pBdr>
                <w:top w:val="nil"/>
                <w:left w:val="nil"/>
                <w:bottom w:val="nil"/>
                <w:right w:val="nil"/>
                <w:between w:val="nil"/>
              </w:pBdr>
              <w:spacing w:line="259" w:lineRule="auto"/>
              <w:jc w:val="left"/>
              <w:rPr>
                <w:b/>
                <w:bCs/>
                <w:color w:val="000000"/>
                <w:sz w:val="22"/>
                <w:szCs w:val="22"/>
              </w:rPr>
            </w:pPr>
            <w:r>
              <w:rPr>
                <w:b/>
                <w:bCs/>
                <w:color w:val="000000"/>
                <w:sz w:val="22"/>
                <w:szCs w:val="22"/>
              </w:rPr>
              <w:t>Investigate Church-approved examples of private revelations.</w:t>
            </w:r>
          </w:p>
          <w:p w14:paraId="5721874C" w14:textId="77777777" w:rsidR="007D4CDD" w:rsidRDefault="00C02EEF">
            <w:pPr>
              <w:numPr>
                <w:ilvl w:val="0"/>
                <w:numId w:val="2"/>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Design a group research project on a Church-approved private revelation to demonstrate how it has deepened or challenged your faith. </w:t>
            </w:r>
          </w:p>
          <w:p w14:paraId="3C505D21" w14:textId="77777777" w:rsidR="007D4CDD" w:rsidRDefault="007D4CDD">
            <w:pPr>
              <w:pBdr>
                <w:top w:val="nil"/>
                <w:left w:val="nil"/>
                <w:bottom w:val="nil"/>
                <w:right w:val="nil"/>
                <w:between w:val="nil"/>
              </w:pBdr>
              <w:ind w:left="720"/>
              <w:jc w:val="left"/>
              <w:rPr>
                <w:b/>
                <w:bCs/>
                <w:color w:val="000000"/>
                <w:sz w:val="22"/>
                <w:szCs w:val="22"/>
              </w:rPr>
            </w:pPr>
          </w:p>
        </w:tc>
        <w:tc>
          <w:tcPr>
            <w:tcW w:w="5318" w:type="dxa"/>
            <w:tcBorders>
              <w:top w:val="single" w:sz="18" w:space="0" w:color="000000"/>
              <w:left w:val="single" w:sz="18" w:space="0" w:color="000000"/>
              <w:bottom w:val="single" w:sz="18" w:space="0" w:color="000000"/>
            </w:tcBorders>
            <w:shd w:val="clear" w:color="auto" w:fill="FFFFFF"/>
          </w:tcPr>
          <w:p w14:paraId="721191C1" w14:textId="77777777" w:rsidR="007D4CDD" w:rsidRDefault="007D4CDD">
            <w:pPr>
              <w:pBdr>
                <w:top w:val="nil"/>
                <w:left w:val="nil"/>
                <w:bottom w:val="nil"/>
                <w:right w:val="nil"/>
                <w:between w:val="nil"/>
              </w:pBdr>
              <w:ind w:left="720"/>
              <w:jc w:val="left"/>
              <w:rPr>
                <w:b/>
                <w:bCs/>
                <w:color w:val="000000"/>
              </w:rPr>
            </w:pPr>
          </w:p>
          <w:p w14:paraId="27117FFE" w14:textId="77777777" w:rsidR="007D4CDD" w:rsidRDefault="00C02EEF">
            <w:pPr>
              <w:numPr>
                <w:ilvl w:val="0"/>
                <w:numId w:val="2"/>
              </w:numPr>
              <w:pBdr>
                <w:top w:val="nil"/>
                <w:left w:val="nil"/>
                <w:bottom w:val="nil"/>
                <w:right w:val="nil"/>
                <w:between w:val="nil"/>
              </w:pBdr>
              <w:jc w:val="left"/>
              <w:rPr>
                <w:b/>
                <w:bCs/>
                <w:color w:val="000000"/>
                <w:sz w:val="22"/>
                <w:szCs w:val="22"/>
              </w:rPr>
            </w:pPr>
            <w:r>
              <w:rPr>
                <w:b/>
                <w:bCs/>
                <w:i/>
                <w:iCs/>
                <w:color w:val="000000"/>
                <w:sz w:val="22"/>
                <w:szCs w:val="22"/>
              </w:rPr>
              <w:t>Catechism of the Catholic Church</w:t>
            </w:r>
            <w:r>
              <w:rPr>
                <w:b/>
                <w:bCs/>
                <w:color w:val="000000"/>
                <w:sz w:val="22"/>
                <w:szCs w:val="22"/>
              </w:rPr>
              <w:t xml:space="preserve"> </w:t>
            </w:r>
          </w:p>
          <w:p w14:paraId="6567F5E2" w14:textId="77777777" w:rsidR="007D4CDD" w:rsidRDefault="00C02EEF">
            <w:pPr>
              <w:numPr>
                <w:ilvl w:val="1"/>
                <w:numId w:val="2"/>
              </w:numPr>
              <w:pBdr>
                <w:top w:val="nil"/>
                <w:left w:val="nil"/>
                <w:bottom w:val="nil"/>
                <w:right w:val="nil"/>
                <w:between w:val="nil"/>
              </w:pBdr>
              <w:jc w:val="left"/>
              <w:rPr>
                <w:color w:val="000000"/>
                <w:sz w:val="20"/>
                <w:szCs w:val="20"/>
              </w:rPr>
            </w:pPr>
            <w:r>
              <w:rPr>
                <w:sz w:val="20"/>
                <w:szCs w:val="20"/>
              </w:rPr>
              <w:t>P</w:t>
            </w:r>
            <w:r>
              <w:rPr>
                <w:color w:val="000000"/>
                <w:sz w:val="20"/>
                <w:szCs w:val="20"/>
              </w:rPr>
              <w:t>p. 66-67; 84-100; 484-511, 721-726, 963-975;  2697-2758</w:t>
            </w:r>
          </w:p>
          <w:p w14:paraId="6050CB4C" w14:textId="77777777" w:rsidR="007D4CDD" w:rsidRDefault="00C02EEF">
            <w:pPr>
              <w:numPr>
                <w:ilvl w:val="0"/>
                <w:numId w:val="2"/>
              </w:numPr>
              <w:pBdr>
                <w:top w:val="nil"/>
                <w:left w:val="nil"/>
                <w:bottom w:val="nil"/>
                <w:right w:val="nil"/>
                <w:between w:val="nil"/>
              </w:pBdr>
              <w:jc w:val="left"/>
              <w:rPr>
                <w:b/>
                <w:bCs/>
                <w:i/>
                <w:iCs/>
                <w:color w:val="000000"/>
              </w:rPr>
            </w:pPr>
            <w:r>
              <w:rPr>
                <w:b/>
                <w:bCs/>
                <w:i/>
                <w:iCs/>
                <w:color w:val="000000"/>
                <w:sz w:val="22"/>
                <w:szCs w:val="22"/>
              </w:rPr>
              <w:t>A Journey Through the Catechism</w:t>
            </w:r>
          </w:p>
          <w:p w14:paraId="1694078A" w14:textId="77777777" w:rsidR="007D4CDD" w:rsidRDefault="00C02EEF">
            <w:pPr>
              <w:numPr>
                <w:ilvl w:val="1"/>
                <w:numId w:val="2"/>
              </w:numPr>
              <w:pBdr>
                <w:top w:val="nil"/>
                <w:left w:val="nil"/>
                <w:bottom w:val="nil"/>
                <w:right w:val="nil"/>
                <w:between w:val="nil"/>
              </w:pBdr>
              <w:jc w:val="left"/>
              <w:rPr>
                <w:color w:val="000000"/>
                <w:sz w:val="20"/>
                <w:szCs w:val="20"/>
              </w:rPr>
            </w:pPr>
            <w:r>
              <w:rPr>
                <w:color w:val="000000"/>
                <w:sz w:val="20"/>
                <w:szCs w:val="20"/>
              </w:rPr>
              <w:t>Chapter 1 (pg. 1-17)</w:t>
            </w:r>
          </w:p>
          <w:p w14:paraId="47F2064F" w14:textId="77777777" w:rsidR="007D4CDD" w:rsidRDefault="00C02EEF">
            <w:pPr>
              <w:numPr>
                <w:ilvl w:val="1"/>
                <w:numId w:val="2"/>
              </w:numPr>
              <w:pBdr>
                <w:top w:val="nil"/>
                <w:left w:val="nil"/>
                <w:bottom w:val="nil"/>
                <w:right w:val="nil"/>
                <w:between w:val="nil"/>
              </w:pBdr>
              <w:jc w:val="left"/>
              <w:rPr>
                <w:color w:val="000000"/>
                <w:sz w:val="20"/>
                <w:szCs w:val="20"/>
              </w:rPr>
            </w:pPr>
            <w:r>
              <w:rPr>
                <w:color w:val="000000"/>
                <w:sz w:val="20"/>
                <w:szCs w:val="20"/>
              </w:rPr>
              <w:t>Chapter 7 (pg. 104-105)</w:t>
            </w:r>
          </w:p>
          <w:p w14:paraId="2AE8E1FD" w14:textId="77777777" w:rsidR="007D4CDD" w:rsidRDefault="00C02EEF">
            <w:pPr>
              <w:numPr>
                <w:ilvl w:val="1"/>
                <w:numId w:val="2"/>
              </w:numPr>
              <w:pBdr>
                <w:top w:val="nil"/>
                <w:left w:val="nil"/>
                <w:bottom w:val="nil"/>
                <w:right w:val="nil"/>
                <w:between w:val="nil"/>
              </w:pBdr>
              <w:jc w:val="left"/>
              <w:rPr>
                <w:sz w:val="20"/>
                <w:szCs w:val="20"/>
              </w:rPr>
            </w:pPr>
            <w:r>
              <w:rPr>
                <w:sz w:val="20"/>
                <w:szCs w:val="20"/>
              </w:rPr>
              <w:t>Chapter 9 (pages 127-147)</w:t>
            </w:r>
          </w:p>
          <w:p w14:paraId="43325FDB" w14:textId="77777777" w:rsidR="007D4CDD" w:rsidRDefault="00C02EEF">
            <w:pPr>
              <w:numPr>
                <w:ilvl w:val="1"/>
                <w:numId w:val="2"/>
              </w:numPr>
              <w:pBdr>
                <w:top w:val="nil"/>
                <w:left w:val="nil"/>
                <w:bottom w:val="nil"/>
                <w:right w:val="nil"/>
                <w:between w:val="nil"/>
              </w:pBdr>
              <w:jc w:val="left"/>
              <w:rPr>
                <w:sz w:val="20"/>
                <w:szCs w:val="20"/>
              </w:rPr>
            </w:pPr>
            <w:r>
              <w:rPr>
                <w:sz w:val="20"/>
                <w:szCs w:val="20"/>
              </w:rPr>
              <w:t>Chapter 23 (pages 353-364)</w:t>
            </w:r>
          </w:p>
          <w:p w14:paraId="7E943031" w14:textId="77777777" w:rsidR="007D4CDD" w:rsidRDefault="00C02EEF">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Computer</w:t>
            </w:r>
          </w:p>
          <w:p w14:paraId="1609CDA0" w14:textId="77777777" w:rsidR="007D4CDD" w:rsidRDefault="00C02EEF">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Research Organizer</w:t>
            </w:r>
          </w:p>
          <w:p w14:paraId="1122367D" w14:textId="77777777" w:rsidR="007D4CDD" w:rsidRDefault="00C02EEF">
            <w:pPr>
              <w:numPr>
                <w:ilvl w:val="0"/>
                <w:numId w:val="2"/>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Private Revelations Overview and Directions Sheets</w:t>
            </w:r>
          </w:p>
          <w:p w14:paraId="68911833" w14:textId="77777777" w:rsidR="007D4CDD" w:rsidRDefault="00C02EEF">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Google Slides/Poster Board</w:t>
            </w:r>
          </w:p>
          <w:p w14:paraId="215A3E9C" w14:textId="77777777" w:rsidR="007D4CDD" w:rsidRDefault="00C02EEF">
            <w:pPr>
              <w:numPr>
                <w:ilvl w:val="0"/>
                <w:numId w:val="2"/>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Peer and Self Evaluation</w:t>
            </w:r>
          </w:p>
          <w:p w14:paraId="1E20B799" w14:textId="77777777" w:rsidR="007D4CDD" w:rsidRDefault="00C02EEF">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Rubric</w:t>
            </w:r>
          </w:p>
          <w:p w14:paraId="683022A6" w14:textId="77777777" w:rsidR="007D4CDD" w:rsidRDefault="00C02EEF">
            <w:pPr>
              <w:numPr>
                <w:ilvl w:val="0"/>
                <w:numId w:val="2"/>
              </w:numPr>
              <w:pBdr>
                <w:top w:val="nil"/>
                <w:left w:val="nil"/>
                <w:bottom w:val="nil"/>
                <w:right w:val="nil"/>
                <w:between w:val="nil"/>
              </w:pBdr>
              <w:jc w:val="left"/>
              <w:rPr>
                <w:b/>
                <w:bCs/>
                <w:i/>
                <w:iCs/>
                <w:color w:val="000000"/>
                <w:sz w:val="22"/>
                <w:szCs w:val="22"/>
              </w:rPr>
            </w:pPr>
            <w:r>
              <w:rPr>
                <w:b/>
                <w:bCs/>
                <w:i/>
                <w:iCs/>
                <w:color w:val="000000"/>
                <w:sz w:val="22"/>
                <w:szCs w:val="22"/>
              </w:rPr>
              <w:t>Pen/Pencil</w:t>
            </w:r>
          </w:p>
          <w:p w14:paraId="19AE31BE" w14:textId="77777777" w:rsidR="007D4CDD" w:rsidRDefault="007D4CDD">
            <w:pPr>
              <w:pBdr>
                <w:top w:val="nil"/>
                <w:left w:val="nil"/>
                <w:bottom w:val="nil"/>
                <w:right w:val="nil"/>
                <w:between w:val="nil"/>
              </w:pBdr>
              <w:ind w:left="720"/>
              <w:jc w:val="left"/>
              <w:rPr>
                <w:b/>
                <w:bCs/>
                <w:i/>
                <w:iCs/>
                <w:color w:val="000000"/>
                <w:sz w:val="22"/>
                <w:szCs w:val="22"/>
              </w:rPr>
            </w:pPr>
          </w:p>
        </w:tc>
      </w:tr>
      <w:tr w:rsidR="007D4CDD" w14:paraId="438F486A" w14:textId="77777777">
        <w:trPr>
          <w:trHeight w:val="351"/>
        </w:trPr>
        <w:tc>
          <w:tcPr>
            <w:tcW w:w="10790" w:type="dxa"/>
            <w:gridSpan w:val="2"/>
            <w:tcBorders>
              <w:top w:val="single" w:sz="18" w:space="0" w:color="000000"/>
              <w:bottom w:val="single" w:sz="18" w:space="0" w:color="000000"/>
            </w:tcBorders>
            <w:shd w:val="clear" w:color="auto" w:fill="000000"/>
            <w:vAlign w:val="center"/>
          </w:tcPr>
          <w:p w14:paraId="6BA211BC" w14:textId="77777777" w:rsidR="007D4CDD" w:rsidRDefault="00C02EEF">
            <w:pPr>
              <w:ind w:left="0"/>
              <w:jc w:val="center"/>
              <w:rPr>
                <w:b/>
                <w:bCs/>
                <w:sz w:val="28"/>
                <w:szCs w:val="28"/>
              </w:rPr>
            </w:pPr>
            <w:r>
              <w:rPr>
                <w:b/>
                <w:bCs/>
                <w:color w:val="FFFFFF"/>
                <w:sz w:val="28"/>
                <w:szCs w:val="28"/>
              </w:rPr>
              <w:t>Important Info to Know</w:t>
            </w:r>
          </w:p>
        </w:tc>
      </w:tr>
      <w:tr w:rsidR="007D4CDD" w14:paraId="58D2FFEF" w14:textId="77777777">
        <w:trPr>
          <w:trHeight w:val="302"/>
        </w:trPr>
        <w:tc>
          <w:tcPr>
            <w:tcW w:w="10790" w:type="dxa"/>
            <w:gridSpan w:val="2"/>
            <w:tcBorders>
              <w:top w:val="single" w:sz="18" w:space="0" w:color="000000"/>
              <w:bottom w:val="single" w:sz="18" w:space="0" w:color="000000"/>
            </w:tcBorders>
          </w:tcPr>
          <w:p w14:paraId="6AD9F2BB" w14:textId="77777777" w:rsidR="007D4CDD" w:rsidRDefault="00C02EEF">
            <w:pPr>
              <w:ind w:left="0"/>
              <w:jc w:val="center"/>
              <w:rPr>
                <w:b/>
                <w:bCs/>
                <w:sz w:val="26"/>
                <w:szCs w:val="26"/>
                <w:u w:val="single"/>
              </w:rPr>
            </w:pPr>
            <w:r>
              <w:rPr>
                <w:b/>
                <w:bCs/>
                <w:sz w:val="26"/>
                <w:szCs w:val="26"/>
                <w:u w:val="single"/>
              </w:rPr>
              <w:t>Vocabulary:</w:t>
            </w:r>
          </w:p>
          <w:p w14:paraId="4641E32C" w14:textId="77777777" w:rsidR="007D4CDD" w:rsidRDefault="007D4CDD">
            <w:pPr>
              <w:ind w:left="0"/>
              <w:jc w:val="center"/>
              <w:rPr>
                <w:b/>
                <w:bCs/>
                <w:u w:val="single"/>
              </w:rPr>
            </w:pPr>
          </w:p>
          <w:p w14:paraId="68B4F6E8" w14:textId="77777777" w:rsidR="007D4CDD" w:rsidRDefault="00C02EEF">
            <w:pPr>
              <w:ind w:left="0"/>
              <w:jc w:val="left"/>
              <w:rPr>
                <w:b/>
                <w:bCs/>
                <w:u w:val="single"/>
              </w:rPr>
            </w:pPr>
            <w:r>
              <w:rPr>
                <w:b/>
                <w:bCs/>
                <w:u w:val="single"/>
              </w:rPr>
              <w:t xml:space="preserve">Revelation: </w:t>
            </w:r>
          </w:p>
          <w:p w14:paraId="01712004" w14:textId="77777777" w:rsidR="007D4CDD" w:rsidRDefault="00C02EEF">
            <w:pPr>
              <w:ind w:left="0"/>
              <w:jc w:val="left"/>
              <w:rPr>
                <w:sz w:val="20"/>
                <w:szCs w:val="20"/>
              </w:rPr>
            </w:pPr>
            <w:r>
              <w:rPr>
                <w:sz w:val="20"/>
                <w:szCs w:val="20"/>
              </w:rPr>
              <w:t xml:space="preserve">God's communication of himself by which he makes known the mystery of his plan. </w:t>
            </w:r>
          </w:p>
          <w:p w14:paraId="6BE5E4FC" w14:textId="77777777" w:rsidR="007D4CDD" w:rsidRDefault="007D4CDD">
            <w:pPr>
              <w:ind w:left="0"/>
              <w:jc w:val="left"/>
              <w:rPr>
                <w:sz w:val="20"/>
                <w:szCs w:val="20"/>
              </w:rPr>
            </w:pPr>
          </w:p>
          <w:p w14:paraId="6D8E85D7" w14:textId="77777777" w:rsidR="007D4CDD" w:rsidRDefault="00C02EEF">
            <w:pPr>
              <w:ind w:left="0"/>
              <w:rPr>
                <w:b/>
                <w:bCs/>
              </w:rPr>
            </w:pPr>
            <w:r>
              <w:rPr>
                <w:b/>
                <w:bCs/>
                <w:u w:val="single"/>
              </w:rPr>
              <w:t xml:space="preserve">Public Revelation: </w:t>
            </w:r>
            <w:r>
              <w:rPr>
                <w:b/>
                <w:bCs/>
              </w:rPr>
              <w:t xml:space="preserve"> </w:t>
            </w:r>
          </w:p>
          <w:p w14:paraId="0FB17CDF" w14:textId="77777777" w:rsidR="007D4CDD" w:rsidRDefault="00C02EEF">
            <w:pPr>
              <w:spacing w:line="259" w:lineRule="auto"/>
              <w:ind w:left="0"/>
              <w:rPr>
                <w:sz w:val="20"/>
                <w:szCs w:val="20"/>
              </w:rPr>
            </w:pPr>
            <w:r>
              <w:rPr>
                <w:sz w:val="20"/>
                <w:szCs w:val="20"/>
              </w:rPr>
              <w:t>The Deposit of Faith entrusted to the apostles and handed through Magisterium in the form of Sacred Tradition and Sacred Scripture. It is infallible and must be believed by all Catholics. This revelation ended at the death of the last Apostle.</w:t>
            </w:r>
          </w:p>
          <w:p w14:paraId="271042EA" w14:textId="77777777" w:rsidR="007D4CDD" w:rsidRDefault="007D4CDD">
            <w:pPr>
              <w:spacing w:line="259" w:lineRule="auto"/>
              <w:ind w:left="0"/>
              <w:rPr>
                <w:sz w:val="20"/>
                <w:szCs w:val="20"/>
              </w:rPr>
            </w:pPr>
          </w:p>
          <w:p w14:paraId="35E3E4EC" w14:textId="77777777" w:rsidR="007D4CDD" w:rsidRDefault="00C02EEF">
            <w:pPr>
              <w:ind w:left="0"/>
              <w:rPr>
                <w:b/>
                <w:bCs/>
                <w:u w:val="single"/>
              </w:rPr>
            </w:pPr>
            <w:r>
              <w:rPr>
                <w:b/>
                <w:bCs/>
                <w:u w:val="single"/>
              </w:rPr>
              <w:t>Private Revelation:</w:t>
            </w:r>
          </w:p>
          <w:p w14:paraId="02D20A61" w14:textId="77777777" w:rsidR="007D4CDD" w:rsidRDefault="00C02EEF">
            <w:pPr>
              <w:ind w:left="0"/>
              <w:rPr>
                <w:sz w:val="20"/>
                <w:szCs w:val="20"/>
              </w:rPr>
            </w:pPr>
            <w:r>
              <w:rPr>
                <w:sz w:val="20"/>
                <w:szCs w:val="20"/>
              </w:rPr>
              <w:t xml:space="preserve">An intimate form of communication that does not add or take away from public revelation. It is approved by the Church to offer guidance and deeper understanding of the Gospel. It is not infallible, and the faithful are not obligated to believe it. </w:t>
            </w:r>
          </w:p>
          <w:p w14:paraId="4EE4DA25" w14:textId="77777777" w:rsidR="007D4CDD" w:rsidRDefault="007D4CDD">
            <w:pPr>
              <w:ind w:left="0"/>
              <w:rPr>
                <w:sz w:val="20"/>
                <w:szCs w:val="20"/>
              </w:rPr>
            </w:pPr>
          </w:p>
          <w:p w14:paraId="3C918C0B" w14:textId="77777777" w:rsidR="007D4CDD" w:rsidRDefault="00C02EEF">
            <w:pPr>
              <w:ind w:left="0"/>
            </w:pPr>
            <w:r>
              <w:rPr>
                <w:b/>
                <w:bCs/>
                <w:u w:val="single"/>
              </w:rPr>
              <w:t>Apparition</w:t>
            </w:r>
            <w:r>
              <w:rPr>
                <w:b/>
                <w:bCs/>
              </w:rPr>
              <w:t xml:space="preserve">: </w:t>
            </w:r>
          </w:p>
          <w:p w14:paraId="36B6613B" w14:textId="77777777" w:rsidR="007D4CDD" w:rsidRDefault="00C02EEF">
            <w:pPr>
              <w:ind w:left="0"/>
              <w:rPr>
                <w:sz w:val="20"/>
                <w:szCs w:val="20"/>
              </w:rPr>
            </w:pPr>
            <w:r>
              <w:rPr>
                <w:sz w:val="20"/>
                <w:szCs w:val="20"/>
              </w:rPr>
              <w:t xml:space="preserve">A supernatural appearance. A Marian apparition is an appearance of the Blessed Virgin Mary to a person, typically to deliver an important message. In order for an apparition to be considered authentic, it must first be verified by the Vatican. </w:t>
            </w:r>
          </w:p>
          <w:p w14:paraId="0DBCE91B" w14:textId="77777777" w:rsidR="007D4CDD" w:rsidRDefault="007D4CDD">
            <w:pPr>
              <w:ind w:left="0"/>
              <w:rPr>
                <w:sz w:val="20"/>
                <w:szCs w:val="20"/>
              </w:rPr>
            </w:pPr>
          </w:p>
          <w:p w14:paraId="23476E07" w14:textId="77777777" w:rsidR="007D4CDD" w:rsidRDefault="00C02EEF">
            <w:pPr>
              <w:ind w:left="0"/>
              <w:rPr>
                <w:b/>
                <w:bCs/>
                <w:u w:val="single"/>
              </w:rPr>
            </w:pPr>
            <w:r>
              <w:rPr>
                <w:b/>
                <w:bCs/>
                <w:u w:val="single"/>
              </w:rPr>
              <w:t>Deposit of Faith</w:t>
            </w:r>
            <w:r>
              <w:rPr>
                <w:b/>
                <w:bCs/>
              </w:rPr>
              <w:t xml:space="preserve">: </w:t>
            </w:r>
          </w:p>
          <w:p w14:paraId="0654C562" w14:textId="77777777" w:rsidR="007D4CDD" w:rsidRDefault="00C02EEF">
            <w:pPr>
              <w:ind w:left="0"/>
              <w:rPr>
                <w:sz w:val="20"/>
                <w:szCs w:val="20"/>
              </w:rPr>
            </w:pPr>
            <w:r>
              <w:rPr>
                <w:sz w:val="20"/>
                <w:szCs w:val="20"/>
              </w:rPr>
              <w:t xml:space="preserve">The heritage of faith contained in Sacred Scripture and Sacred Tradition, handed down in the Church from the time of the Apostles, from which the Magisterium draws all that it proposes for belief as being divinely inspired. </w:t>
            </w:r>
          </w:p>
          <w:p w14:paraId="7D24F4F9" w14:textId="77777777" w:rsidR="007D4CDD" w:rsidRDefault="007D4CDD">
            <w:pPr>
              <w:ind w:left="0"/>
              <w:rPr>
                <w:b/>
                <w:bCs/>
                <w:u w:val="single"/>
              </w:rPr>
            </w:pPr>
          </w:p>
          <w:p w14:paraId="0DD6F364" w14:textId="77777777" w:rsidR="007D4CDD" w:rsidRDefault="00C02EEF">
            <w:pPr>
              <w:ind w:left="0"/>
              <w:rPr>
                <w:b/>
                <w:bCs/>
                <w:u w:val="single"/>
              </w:rPr>
            </w:pPr>
            <w:r>
              <w:rPr>
                <w:b/>
                <w:bCs/>
                <w:u w:val="single"/>
              </w:rPr>
              <w:t>Magisterium:</w:t>
            </w:r>
          </w:p>
          <w:p w14:paraId="0A43EB6B" w14:textId="77777777" w:rsidR="007D4CDD" w:rsidRDefault="00C02EEF">
            <w:pPr>
              <w:ind w:left="0"/>
              <w:rPr>
                <w:sz w:val="20"/>
                <w:szCs w:val="20"/>
              </w:rPr>
            </w:pPr>
            <w:r>
              <w:rPr>
                <w:sz w:val="20"/>
                <w:szCs w:val="20"/>
              </w:rPr>
              <w:t xml:space="preserve">The bishops, in union with the pope, the successor of St. Peter, who are the living teaching office of the Church. They are entrusted with guarding and handing on the Deposit of Faith and with authentically interpreting God's Revelation, in the forms of both Sacred Scripture and Sacred Tradition. </w:t>
            </w:r>
          </w:p>
          <w:p w14:paraId="6AAB222A" w14:textId="77777777" w:rsidR="007D4CDD" w:rsidRDefault="007D4CDD">
            <w:pPr>
              <w:ind w:left="0"/>
              <w:rPr>
                <w:sz w:val="20"/>
                <w:szCs w:val="20"/>
              </w:rPr>
            </w:pPr>
          </w:p>
          <w:p w14:paraId="424A8B3C" w14:textId="77777777" w:rsidR="007D4CDD" w:rsidRDefault="00C02EEF">
            <w:pPr>
              <w:ind w:left="0"/>
              <w:rPr>
                <w:b/>
                <w:bCs/>
                <w:i/>
                <w:iCs/>
                <w:u w:val="single"/>
              </w:rPr>
            </w:pPr>
            <w:proofErr w:type="spellStart"/>
            <w:r>
              <w:rPr>
                <w:b/>
                <w:bCs/>
                <w:i/>
                <w:iCs/>
                <w:u w:val="single"/>
              </w:rPr>
              <w:t>Sensus</w:t>
            </w:r>
            <w:proofErr w:type="spellEnd"/>
            <w:r>
              <w:rPr>
                <w:b/>
                <w:bCs/>
                <w:i/>
                <w:iCs/>
                <w:u w:val="single"/>
              </w:rPr>
              <w:t xml:space="preserve"> </w:t>
            </w:r>
            <w:proofErr w:type="spellStart"/>
            <w:r>
              <w:rPr>
                <w:b/>
                <w:bCs/>
                <w:i/>
                <w:iCs/>
                <w:u w:val="single"/>
              </w:rPr>
              <w:t>fidelium</w:t>
            </w:r>
            <w:proofErr w:type="spellEnd"/>
            <w:r>
              <w:rPr>
                <w:b/>
                <w:bCs/>
                <w:i/>
                <w:iCs/>
                <w:u w:val="single"/>
              </w:rPr>
              <w:t xml:space="preserve">: </w:t>
            </w:r>
          </w:p>
          <w:p w14:paraId="40CC5ECE" w14:textId="77777777" w:rsidR="007D4CDD" w:rsidRDefault="00C02EEF">
            <w:pPr>
              <w:ind w:left="0"/>
              <w:jc w:val="left"/>
              <w:rPr>
                <w:sz w:val="20"/>
                <w:szCs w:val="20"/>
              </w:rPr>
            </w:pPr>
            <w:r>
              <w:rPr>
                <w:sz w:val="20"/>
                <w:szCs w:val="20"/>
              </w:rPr>
              <w:t xml:space="preserve">Latin for "sense of the faith"; it refers to the supernatural appreciation of the faith by all Catholics. </w:t>
            </w:r>
          </w:p>
          <w:p w14:paraId="7B5DCEC9" w14:textId="77777777" w:rsidR="007D4CDD" w:rsidRDefault="007D4CDD">
            <w:pPr>
              <w:ind w:left="0"/>
              <w:jc w:val="center"/>
              <w:rPr>
                <w:b/>
                <w:bCs/>
                <w:u w:val="single"/>
              </w:rPr>
            </w:pPr>
          </w:p>
        </w:tc>
      </w:tr>
      <w:tr w:rsidR="007D4CDD" w14:paraId="7E6411BB" w14:textId="77777777">
        <w:trPr>
          <w:trHeight w:val="300"/>
        </w:trPr>
        <w:tc>
          <w:tcPr>
            <w:tcW w:w="10790" w:type="dxa"/>
            <w:gridSpan w:val="2"/>
            <w:tcBorders>
              <w:top w:val="single" w:sz="18" w:space="0" w:color="000000"/>
              <w:bottom w:val="single" w:sz="18" w:space="0" w:color="000000"/>
            </w:tcBorders>
            <w:shd w:val="clear" w:color="auto" w:fill="000000"/>
            <w:vAlign w:val="center"/>
          </w:tcPr>
          <w:p w14:paraId="31B16B09" w14:textId="77777777" w:rsidR="007D4CDD" w:rsidRDefault="00C02EEF">
            <w:pPr>
              <w:spacing w:line="259" w:lineRule="auto"/>
              <w:ind w:left="0"/>
              <w:jc w:val="center"/>
            </w:pPr>
            <w:r>
              <w:rPr>
                <w:b/>
                <w:bCs/>
                <w:sz w:val="28"/>
                <w:szCs w:val="28"/>
              </w:rPr>
              <w:lastRenderedPageBreak/>
              <w:t>Outline and Timeline</w:t>
            </w:r>
          </w:p>
        </w:tc>
      </w:tr>
      <w:tr w:rsidR="007D4CDD" w14:paraId="105C22AF" w14:textId="77777777">
        <w:trPr>
          <w:trHeight w:val="300"/>
        </w:trPr>
        <w:tc>
          <w:tcPr>
            <w:tcW w:w="10790" w:type="dxa"/>
            <w:gridSpan w:val="2"/>
            <w:tcBorders>
              <w:top w:val="single" w:sz="18" w:space="0" w:color="000000"/>
              <w:bottom w:val="single" w:sz="18" w:space="0" w:color="000000"/>
            </w:tcBorders>
            <w:shd w:val="clear" w:color="auto" w:fill="FFFFFF"/>
          </w:tcPr>
          <w:p w14:paraId="60092E7D" w14:textId="77777777" w:rsidR="007D4CDD" w:rsidRDefault="00C02EEF">
            <w:pPr>
              <w:spacing w:line="259" w:lineRule="auto"/>
              <w:ind w:left="0"/>
              <w:jc w:val="center"/>
              <w:rPr>
                <w:b/>
                <w:bCs/>
                <w:i/>
                <w:iCs/>
                <w:sz w:val="20"/>
                <w:szCs w:val="20"/>
              </w:rPr>
            </w:pPr>
            <w:r>
              <w:rPr>
                <w:b/>
                <w:bCs/>
                <w:i/>
                <w:iCs/>
              </w:rPr>
              <w:t>**</w:t>
            </w:r>
            <w:r>
              <w:rPr>
                <w:b/>
                <w:bCs/>
                <w:i/>
                <w:iCs/>
                <w:sz w:val="20"/>
                <w:szCs w:val="20"/>
              </w:rPr>
              <w:t xml:space="preserve">This is an in-class project. Only work on this at-home if you do not finish the project in the workdays allotted to you. </w:t>
            </w:r>
            <w:r>
              <w:rPr>
                <w:b/>
                <w:bCs/>
                <w:i/>
                <w:iCs/>
              </w:rPr>
              <w:t>**</w:t>
            </w:r>
          </w:p>
          <w:p w14:paraId="5B495F7A" w14:textId="77777777" w:rsidR="007D4CDD" w:rsidRDefault="007D4CDD">
            <w:pPr>
              <w:spacing w:line="259" w:lineRule="auto"/>
              <w:ind w:left="0"/>
              <w:jc w:val="left"/>
              <w:rPr>
                <w:b/>
                <w:bCs/>
                <w:sz w:val="28"/>
                <w:szCs w:val="28"/>
              </w:rPr>
            </w:pPr>
          </w:p>
          <w:p w14:paraId="28E0C501" w14:textId="77777777" w:rsidR="007D4CDD" w:rsidRDefault="00C02EEF">
            <w:pPr>
              <w:pBdr>
                <w:top w:val="nil"/>
                <w:left w:val="nil"/>
                <w:bottom w:val="nil"/>
                <w:right w:val="nil"/>
                <w:between w:val="nil"/>
              </w:pBdr>
              <w:spacing w:line="259" w:lineRule="auto"/>
              <w:ind w:left="0"/>
              <w:jc w:val="left"/>
              <w:rPr>
                <w:b/>
                <w:bCs/>
              </w:rPr>
            </w:pPr>
            <w:r>
              <w:rPr>
                <w:b/>
                <w:bCs/>
              </w:rPr>
              <w:t>Day 1: Introduction to Revelation</w:t>
            </w:r>
          </w:p>
          <w:p w14:paraId="51F2909A" w14:textId="77777777" w:rsidR="007D4CDD" w:rsidRDefault="00C02EEF">
            <w:pPr>
              <w:numPr>
                <w:ilvl w:val="0"/>
                <w:numId w:val="6"/>
              </w:numPr>
              <w:pBdr>
                <w:top w:val="nil"/>
                <w:left w:val="nil"/>
                <w:bottom w:val="nil"/>
                <w:right w:val="nil"/>
                <w:between w:val="nil"/>
              </w:pBdr>
              <w:spacing w:line="259" w:lineRule="auto"/>
              <w:jc w:val="left"/>
              <w:rPr>
                <w:color w:val="000000"/>
              </w:rPr>
            </w:pPr>
            <w:r>
              <w:t>Lecture Ch. 1 &amp;9 on Public/Private Revelation and Church discernment/approval process.</w:t>
            </w:r>
          </w:p>
          <w:p w14:paraId="61A24A98" w14:textId="77777777" w:rsidR="007D4CDD" w:rsidRDefault="00C02EEF">
            <w:pPr>
              <w:pBdr>
                <w:top w:val="nil"/>
                <w:left w:val="nil"/>
                <w:bottom w:val="nil"/>
                <w:right w:val="nil"/>
                <w:between w:val="nil"/>
              </w:pBdr>
              <w:spacing w:line="259" w:lineRule="auto"/>
              <w:ind w:left="0"/>
              <w:jc w:val="left"/>
              <w:rPr>
                <w:b/>
                <w:bCs/>
              </w:rPr>
            </w:pPr>
            <w:r>
              <w:rPr>
                <w:b/>
                <w:bCs/>
              </w:rPr>
              <w:t>Day 2: Engaging in Revelation</w:t>
            </w:r>
          </w:p>
          <w:p w14:paraId="2A14A394" w14:textId="77777777" w:rsidR="007D4CDD" w:rsidRDefault="00C02EEF">
            <w:pPr>
              <w:numPr>
                <w:ilvl w:val="0"/>
                <w:numId w:val="6"/>
              </w:numPr>
              <w:pBdr>
                <w:top w:val="nil"/>
                <w:left w:val="nil"/>
                <w:bottom w:val="nil"/>
                <w:right w:val="nil"/>
                <w:between w:val="nil"/>
              </w:pBdr>
              <w:spacing w:line="259" w:lineRule="auto"/>
              <w:jc w:val="left"/>
              <w:rPr>
                <w:color w:val="000000"/>
              </w:rPr>
            </w:pPr>
            <w:r>
              <w:t>Literature Circle to analyze excerpts of Church teaching.</w:t>
            </w:r>
          </w:p>
          <w:p w14:paraId="74D42FFE" w14:textId="77777777" w:rsidR="007D4CDD" w:rsidRDefault="00C02EEF">
            <w:pPr>
              <w:numPr>
                <w:ilvl w:val="0"/>
                <w:numId w:val="6"/>
              </w:numPr>
              <w:pBdr>
                <w:top w:val="nil"/>
                <w:left w:val="nil"/>
                <w:bottom w:val="nil"/>
                <w:right w:val="nil"/>
                <w:between w:val="nil"/>
              </w:pBdr>
              <w:spacing w:line="259" w:lineRule="auto"/>
              <w:jc w:val="left"/>
              <w:rPr>
                <w:color w:val="000000"/>
              </w:rPr>
            </w:pPr>
            <w:r>
              <w:t>Whole Class Discussion.</w:t>
            </w:r>
          </w:p>
          <w:p w14:paraId="0B420B34" w14:textId="77777777" w:rsidR="007D4CDD" w:rsidRDefault="00C02EEF">
            <w:pPr>
              <w:pBdr>
                <w:top w:val="nil"/>
                <w:left w:val="nil"/>
                <w:bottom w:val="nil"/>
                <w:right w:val="nil"/>
                <w:between w:val="nil"/>
              </w:pBdr>
              <w:spacing w:line="259" w:lineRule="auto"/>
              <w:ind w:left="0"/>
              <w:jc w:val="left"/>
              <w:rPr>
                <w:b/>
                <w:bCs/>
              </w:rPr>
            </w:pPr>
            <w:r>
              <w:rPr>
                <w:b/>
                <w:bCs/>
              </w:rPr>
              <w:t>Day 3: Expectations of Project</w:t>
            </w:r>
          </w:p>
          <w:p w14:paraId="7FB47AF7" w14:textId="77777777" w:rsidR="007D4CDD" w:rsidRDefault="00C02EEF">
            <w:pPr>
              <w:numPr>
                <w:ilvl w:val="0"/>
                <w:numId w:val="6"/>
              </w:numPr>
              <w:pBdr>
                <w:top w:val="nil"/>
                <w:left w:val="nil"/>
                <w:bottom w:val="nil"/>
                <w:right w:val="nil"/>
                <w:between w:val="nil"/>
              </w:pBdr>
              <w:spacing w:line="259" w:lineRule="auto"/>
              <w:jc w:val="left"/>
              <w:rPr>
                <w:color w:val="000000"/>
              </w:rPr>
            </w:pPr>
            <w:r>
              <w:t>Introduce guidelines, expectations, and rubric.</w:t>
            </w:r>
          </w:p>
          <w:p w14:paraId="49DE54F5" w14:textId="77777777" w:rsidR="007D4CDD" w:rsidRDefault="00C02EEF">
            <w:pPr>
              <w:numPr>
                <w:ilvl w:val="0"/>
                <w:numId w:val="6"/>
              </w:numPr>
              <w:pBdr>
                <w:top w:val="nil"/>
                <w:left w:val="nil"/>
                <w:bottom w:val="nil"/>
                <w:right w:val="nil"/>
                <w:between w:val="nil"/>
              </w:pBdr>
              <w:spacing w:line="259" w:lineRule="auto"/>
              <w:jc w:val="left"/>
              <w:rPr>
                <w:color w:val="000000"/>
              </w:rPr>
            </w:pPr>
            <w:r>
              <w:t>Receive assigned group and private revelation.</w:t>
            </w:r>
          </w:p>
          <w:p w14:paraId="716E2553" w14:textId="77777777" w:rsidR="007D4CDD" w:rsidRDefault="00C02EEF">
            <w:pPr>
              <w:pBdr>
                <w:top w:val="nil"/>
                <w:left w:val="nil"/>
                <w:bottom w:val="nil"/>
                <w:right w:val="nil"/>
                <w:between w:val="nil"/>
              </w:pBdr>
              <w:spacing w:line="259" w:lineRule="auto"/>
              <w:ind w:left="0"/>
              <w:jc w:val="left"/>
              <w:rPr>
                <w:b/>
                <w:bCs/>
              </w:rPr>
            </w:pPr>
            <w:r>
              <w:rPr>
                <w:b/>
                <w:bCs/>
              </w:rPr>
              <w:t>Day 4: Introduction to Apparitions, the Saints, and Prayer</w:t>
            </w:r>
          </w:p>
          <w:p w14:paraId="299AD7B1" w14:textId="77777777" w:rsidR="007D4CDD" w:rsidRDefault="00C02EEF">
            <w:pPr>
              <w:numPr>
                <w:ilvl w:val="0"/>
                <w:numId w:val="6"/>
              </w:numPr>
              <w:pBdr>
                <w:top w:val="nil"/>
                <w:left w:val="nil"/>
                <w:bottom w:val="nil"/>
                <w:right w:val="nil"/>
                <w:between w:val="nil"/>
              </w:pBdr>
              <w:spacing w:line="259" w:lineRule="auto"/>
              <w:jc w:val="left"/>
              <w:rPr>
                <w:color w:val="000000"/>
              </w:rPr>
            </w:pPr>
            <w:r>
              <w:t>Lecture Ch. 7 &amp; 23 on Marian Apparitions, the Saints, and a life of faith and prayer.</w:t>
            </w:r>
          </w:p>
          <w:p w14:paraId="34516290" w14:textId="77777777" w:rsidR="007D4CDD" w:rsidRDefault="00C02EEF">
            <w:pPr>
              <w:pBdr>
                <w:top w:val="nil"/>
                <w:left w:val="nil"/>
                <w:bottom w:val="nil"/>
                <w:right w:val="nil"/>
                <w:between w:val="nil"/>
              </w:pBdr>
              <w:spacing w:line="259" w:lineRule="auto"/>
              <w:ind w:left="0"/>
              <w:jc w:val="left"/>
              <w:rPr>
                <w:b/>
                <w:bCs/>
              </w:rPr>
            </w:pPr>
            <w:r>
              <w:rPr>
                <w:b/>
                <w:bCs/>
              </w:rPr>
              <w:t xml:space="preserve">Day 5-6: Research and Planning </w:t>
            </w:r>
          </w:p>
          <w:p w14:paraId="313F102C" w14:textId="77777777" w:rsidR="007D4CDD" w:rsidRDefault="00C02EEF">
            <w:pPr>
              <w:numPr>
                <w:ilvl w:val="0"/>
                <w:numId w:val="6"/>
              </w:numPr>
              <w:pBdr>
                <w:top w:val="nil"/>
                <w:left w:val="nil"/>
                <w:bottom w:val="nil"/>
                <w:right w:val="nil"/>
                <w:between w:val="nil"/>
              </w:pBdr>
              <w:spacing w:line="259" w:lineRule="auto"/>
              <w:jc w:val="left"/>
              <w:rPr>
                <w:color w:val="000000"/>
              </w:rPr>
            </w:pPr>
            <w:r>
              <w:t>Research with the help of the Research Organizer.</w:t>
            </w:r>
          </w:p>
          <w:p w14:paraId="5B5C2400" w14:textId="77777777" w:rsidR="007D4CDD" w:rsidRDefault="00C02EEF">
            <w:pPr>
              <w:numPr>
                <w:ilvl w:val="0"/>
                <w:numId w:val="6"/>
              </w:numPr>
              <w:pBdr>
                <w:top w:val="nil"/>
                <w:left w:val="nil"/>
                <w:bottom w:val="nil"/>
                <w:right w:val="nil"/>
                <w:between w:val="nil"/>
              </w:pBdr>
              <w:spacing w:line="259" w:lineRule="auto"/>
              <w:jc w:val="left"/>
              <w:rPr>
                <w:color w:val="000000"/>
              </w:rPr>
            </w:pPr>
            <w:r>
              <w:t>Plan creative formats and sources.</w:t>
            </w:r>
          </w:p>
          <w:p w14:paraId="78DE00CB" w14:textId="77777777" w:rsidR="007D4CDD" w:rsidRDefault="00C02EEF">
            <w:pPr>
              <w:pBdr>
                <w:top w:val="nil"/>
                <w:left w:val="nil"/>
                <w:bottom w:val="nil"/>
                <w:right w:val="nil"/>
                <w:between w:val="nil"/>
              </w:pBdr>
              <w:spacing w:line="259" w:lineRule="auto"/>
              <w:ind w:left="0"/>
              <w:jc w:val="left"/>
              <w:rPr>
                <w:b/>
                <w:bCs/>
              </w:rPr>
            </w:pPr>
            <w:r>
              <w:rPr>
                <w:b/>
                <w:bCs/>
              </w:rPr>
              <w:t>Day 7-8: Workday and Review (In-Class)</w:t>
            </w:r>
          </w:p>
          <w:p w14:paraId="77D1620E" w14:textId="77777777" w:rsidR="007D4CDD" w:rsidRDefault="00C02EEF">
            <w:pPr>
              <w:numPr>
                <w:ilvl w:val="0"/>
                <w:numId w:val="6"/>
              </w:numPr>
              <w:pBdr>
                <w:top w:val="nil"/>
                <w:left w:val="nil"/>
                <w:bottom w:val="nil"/>
                <w:right w:val="nil"/>
                <w:between w:val="nil"/>
              </w:pBdr>
              <w:spacing w:line="259" w:lineRule="auto"/>
              <w:jc w:val="left"/>
              <w:rPr>
                <w:color w:val="000000"/>
              </w:rPr>
            </w:pPr>
            <w:r>
              <w:t>Create presentations.</w:t>
            </w:r>
          </w:p>
          <w:p w14:paraId="36ABAC19" w14:textId="77777777" w:rsidR="007D4CDD" w:rsidRDefault="00C02EEF">
            <w:pPr>
              <w:numPr>
                <w:ilvl w:val="0"/>
                <w:numId w:val="6"/>
              </w:numPr>
              <w:pBdr>
                <w:top w:val="nil"/>
                <w:left w:val="nil"/>
                <w:bottom w:val="nil"/>
                <w:right w:val="nil"/>
                <w:between w:val="nil"/>
              </w:pBdr>
              <w:spacing w:line="259" w:lineRule="auto"/>
              <w:jc w:val="left"/>
              <w:rPr>
                <w:color w:val="000000"/>
              </w:rPr>
            </w:pPr>
            <w:r>
              <w:t>Finish and finalize presentations.</w:t>
            </w:r>
          </w:p>
          <w:p w14:paraId="72F5FC0B" w14:textId="77777777" w:rsidR="007D4CDD" w:rsidRDefault="00C02EEF">
            <w:pPr>
              <w:numPr>
                <w:ilvl w:val="0"/>
                <w:numId w:val="6"/>
              </w:numPr>
              <w:pBdr>
                <w:top w:val="nil"/>
                <w:left w:val="nil"/>
                <w:bottom w:val="nil"/>
                <w:right w:val="nil"/>
                <w:between w:val="nil"/>
              </w:pBdr>
              <w:spacing w:line="259" w:lineRule="auto"/>
              <w:jc w:val="left"/>
              <w:rPr>
                <w:color w:val="000000"/>
              </w:rPr>
            </w:pPr>
            <w:r>
              <w:t>Complete a self-assessment and peer-review assessment.</w:t>
            </w:r>
          </w:p>
          <w:p w14:paraId="61D31E57" w14:textId="77777777" w:rsidR="007D4CDD" w:rsidRDefault="00C02EEF">
            <w:pPr>
              <w:pBdr>
                <w:top w:val="nil"/>
                <w:left w:val="nil"/>
                <w:bottom w:val="nil"/>
                <w:right w:val="nil"/>
                <w:between w:val="nil"/>
              </w:pBdr>
              <w:spacing w:line="259" w:lineRule="auto"/>
              <w:ind w:left="0"/>
              <w:jc w:val="left"/>
              <w:rPr>
                <w:b/>
                <w:bCs/>
              </w:rPr>
            </w:pPr>
            <w:r>
              <w:rPr>
                <w:b/>
                <w:bCs/>
              </w:rPr>
              <w:t>Day 9-10: Presentation and Reflections</w:t>
            </w:r>
          </w:p>
          <w:p w14:paraId="7B3FE29E" w14:textId="77777777" w:rsidR="007D4CDD" w:rsidRDefault="00C02EEF">
            <w:pPr>
              <w:numPr>
                <w:ilvl w:val="0"/>
                <w:numId w:val="6"/>
              </w:numPr>
              <w:pBdr>
                <w:top w:val="nil"/>
                <w:left w:val="nil"/>
                <w:bottom w:val="nil"/>
                <w:right w:val="nil"/>
                <w:between w:val="nil"/>
              </w:pBdr>
              <w:spacing w:line="259" w:lineRule="auto"/>
              <w:jc w:val="left"/>
              <w:rPr>
                <w:color w:val="000000"/>
              </w:rPr>
            </w:pPr>
            <w:r>
              <w:t>Present group projects.</w:t>
            </w:r>
          </w:p>
          <w:p w14:paraId="5CE5C0A2" w14:textId="77777777" w:rsidR="007D4CDD" w:rsidRDefault="00C02EEF">
            <w:pPr>
              <w:numPr>
                <w:ilvl w:val="0"/>
                <w:numId w:val="6"/>
              </w:numPr>
              <w:pBdr>
                <w:top w:val="nil"/>
                <w:left w:val="nil"/>
                <w:bottom w:val="nil"/>
                <w:right w:val="nil"/>
                <w:between w:val="nil"/>
              </w:pBdr>
              <w:spacing w:line="259" w:lineRule="auto"/>
              <w:jc w:val="left"/>
              <w:rPr>
                <w:color w:val="000000"/>
              </w:rPr>
            </w:pPr>
            <w:r>
              <w:t>Whole class discussion.</w:t>
            </w:r>
          </w:p>
          <w:p w14:paraId="751BDCCB" w14:textId="77777777" w:rsidR="007D4CDD" w:rsidRDefault="00C02EEF">
            <w:pPr>
              <w:numPr>
                <w:ilvl w:val="0"/>
                <w:numId w:val="6"/>
              </w:numPr>
              <w:pBdr>
                <w:top w:val="nil"/>
                <w:left w:val="nil"/>
                <w:bottom w:val="nil"/>
                <w:right w:val="nil"/>
                <w:between w:val="nil"/>
              </w:pBdr>
              <w:spacing w:line="259" w:lineRule="auto"/>
              <w:jc w:val="left"/>
              <w:rPr>
                <w:color w:val="000000"/>
              </w:rPr>
            </w:pPr>
            <w:r>
              <w:t>Peer and Self-Evaluation.</w:t>
            </w:r>
          </w:p>
          <w:p w14:paraId="48F23EB3" w14:textId="77777777" w:rsidR="007D4CDD" w:rsidRDefault="007D4CDD">
            <w:pPr>
              <w:pBdr>
                <w:top w:val="nil"/>
                <w:left w:val="nil"/>
                <w:bottom w:val="nil"/>
                <w:right w:val="nil"/>
                <w:between w:val="nil"/>
              </w:pBdr>
              <w:spacing w:line="259" w:lineRule="auto"/>
              <w:ind w:left="720"/>
              <w:jc w:val="left"/>
              <w:rPr>
                <w:color w:val="000000"/>
              </w:rPr>
            </w:pPr>
          </w:p>
        </w:tc>
      </w:tr>
      <w:tr w:rsidR="007D4CDD" w14:paraId="7DFF0ACB" w14:textId="77777777">
        <w:trPr>
          <w:trHeight w:val="300"/>
        </w:trPr>
        <w:tc>
          <w:tcPr>
            <w:tcW w:w="10790" w:type="dxa"/>
            <w:gridSpan w:val="2"/>
            <w:tcBorders>
              <w:top w:val="single" w:sz="18" w:space="0" w:color="000000"/>
              <w:bottom w:val="single" w:sz="18" w:space="0" w:color="000000"/>
            </w:tcBorders>
            <w:shd w:val="clear" w:color="auto" w:fill="000000"/>
          </w:tcPr>
          <w:p w14:paraId="39AB5C41" w14:textId="77777777" w:rsidR="007D4CDD" w:rsidRDefault="007D4CDD">
            <w:pPr>
              <w:spacing w:line="259" w:lineRule="auto"/>
              <w:ind w:firstLine="101"/>
              <w:jc w:val="center"/>
              <w:rPr>
                <w:b/>
                <w:bCs/>
                <w:color w:val="FFFFFF"/>
                <w:sz w:val="28"/>
                <w:szCs w:val="28"/>
              </w:rPr>
            </w:pPr>
          </w:p>
        </w:tc>
      </w:tr>
    </w:tbl>
    <w:p w14:paraId="3C4DFE24" w14:textId="77777777" w:rsidR="007D4CDD" w:rsidRDefault="007D4CDD">
      <w:pPr>
        <w:ind w:left="0"/>
      </w:pPr>
    </w:p>
    <w:p w14:paraId="171B703D" w14:textId="77777777" w:rsidR="007D4CDD" w:rsidRDefault="00C02EEF">
      <w:pPr>
        <w:ind w:firstLine="101"/>
      </w:pPr>
      <w:r>
        <w:br w:type="page"/>
      </w:r>
    </w:p>
    <w:p w14:paraId="12ADA0BD" w14:textId="77777777" w:rsidR="007D4CDD" w:rsidRDefault="00C02EEF">
      <w:pPr>
        <w:ind w:firstLine="101"/>
        <w:jc w:val="center"/>
        <w:rPr>
          <w:b/>
          <w:bCs/>
          <w:i/>
          <w:iCs/>
          <w:sz w:val="32"/>
          <w:szCs w:val="32"/>
          <w:u w:val="single"/>
        </w:rPr>
      </w:pPr>
      <w:r>
        <w:rPr>
          <w:b/>
          <w:bCs/>
          <w:i/>
          <w:iCs/>
          <w:sz w:val="32"/>
          <w:szCs w:val="32"/>
          <w:u w:val="single"/>
        </w:rPr>
        <w:lastRenderedPageBreak/>
        <w:t xml:space="preserve">Private Revelations: Deepening the Faith </w:t>
      </w:r>
    </w:p>
    <w:p w14:paraId="29FC3E90" w14:textId="77777777" w:rsidR="007D4CDD" w:rsidRDefault="00C02EEF">
      <w:pPr>
        <w:ind w:firstLine="101"/>
        <w:jc w:val="center"/>
        <w:rPr>
          <w:b/>
          <w:bCs/>
          <w:sz w:val="28"/>
          <w:szCs w:val="28"/>
        </w:rPr>
      </w:pPr>
      <w:r>
        <w:rPr>
          <w:b/>
          <w:bCs/>
          <w:sz w:val="28"/>
          <w:szCs w:val="28"/>
        </w:rPr>
        <w:t>Project Instructions</w:t>
      </w:r>
    </w:p>
    <w:p w14:paraId="4CF8F43A" w14:textId="77777777" w:rsidR="007D4CDD" w:rsidRDefault="007D4CDD">
      <w:pPr>
        <w:ind w:firstLine="101"/>
        <w:jc w:val="center"/>
        <w:rPr>
          <w:b/>
          <w:bCs/>
          <w:sz w:val="28"/>
          <w:szCs w:val="28"/>
        </w:rPr>
      </w:pPr>
    </w:p>
    <w:p w14:paraId="05BE2DB7" w14:textId="77777777" w:rsidR="007D4CDD" w:rsidRDefault="00C02EEF">
      <w:pPr>
        <w:ind w:firstLine="101"/>
        <w:jc w:val="center"/>
        <w:rPr>
          <w:sz w:val="22"/>
          <w:szCs w:val="22"/>
        </w:rPr>
      </w:pPr>
      <w:r>
        <w:rPr>
          <w:sz w:val="22"/>
          <w:szCs w:val="22"/>
        </w:rPr>
        <w:t xml:space="preserve">In this project, you will be diving in-depth into </w:t>
      </w:r>
      <w:r>
        <w:rPr>
          <w:b/>
          <w:bCs/>
          <w:sz w:val="22"/>
          <w:szCs w:val="22"/>
        </w:rPr>
        <w:t>ONE</w:t>
      </w:r>
      <w:r>
        <w:rPr>
          <w:sz w:val="22"/>
          <w:szCs w:val="22"/>
        </w:rPr>
        <w:t xml:space="preserve"> Church-approved private revelation with an assigned group. </w:t>
      </w:r>
    </w:p>
    <w:p w14:paraId="6BEC7462" w14:textId="77777777" w:rsidR="007D4CDD" w:rsidRDefault="00C02EEF">
      <w:pPr>
        <w:ind w:firstLine="101"/>
        <w:jc w:val="left"/>
        <w:rPr>
          <w:sz w:val="22"/>
          <w:szCs w:val="22"/>
        </w:rPr>
      </w:pPr>
      <w:r>
        <w:rPr>
          <w:sz w:val="22"/>
          <w:szCs w:val="22"/>
        </w:rPr>
        <w:t xml:space="preserve">You and your group will </w:t>
      </w:r>
      <w:r>
        <w:rPr>
          <w:b/>
          <w:bCs/>
          <w:sz w:val="22"/>
          <w:szCs w:val="22"/>
        </w:rPr>
        <w:t>research</w:t>
      </w:r>
      <w:r>
        <w:rPr>
          <w:sz w:val="22"/>
          <w:szCs w:val="22"/>
        </w:rPr>
        <w:t xml:space="preserve"> an assigned revelation and </w:t>
      </w:r>
      <w:r>
        <w:rPr>
          <w:b/>
          <w:bCs/>
          <w:sz w:val="22"/>
          <w:szCs w:val="22"/>
        </w:rPr>
        <w:t>create</w:t>
      </w:r>
      <w:r>
        <w:rPr>
          <w:sz w:val="22"/>
          <w:szCs w:val="22"/>
        </w:rPr>
        <w:t xml:space="preserve"> a case file to </w:t>
      </w:r>
      <w:r>
        <w:rPr>
          <w:b/>
          <w:bCs/>
          <w:sz w:val="22"/>
          <w:szCs w:val="22"/>
        </w:rPr>
        <w:t>present</w:t>
      </w:r>
      <w:r>
        <w:rPr>
          <w:sz w:val="22"/>
          <w:szCs w:val="22"/>
        </w:rPr>
        <w:t xml:space="preserve"> to the class about that private revelation and its impact on an individual's faith life. </w:t>
      </w:r>
    </w:p>
    <w:p w14:paraId="6939C890" w14:textId="77777777" w:rsidR="007D4CDD" w:rsidRDefault="007D4CDD">
      <w:pPr>
        <w:ind w:firstLine="101"/>
        <w:jc w:val="left"/>
      </w:pPr>
    </w:p>
    <w:p w14:paraId="68D02AFB" w14:textId="77777777" w:rsidR="007D4CDD" w:rsidRDefault="00C02EEF">
      <w:pPr>
        <w:ind w:firstLine="101"/>
        <w:jc w:val="left"/>
        <w:rPr>
          <w:b/>
          <w:bCs/>
          <w:u w:val="single"/>
        </w:rPr>
      </w:pPr>
      <w:r>
        <w:rPr>
          <w:b/>
          <w:bCs/>
          <w:u w:val="single"/>
        </w:rPr>
        <w:t>GROUPS:</w:t>
      </w:r>
    </w:p>
    <w:p w14:paraId="150DC3E4" w14:textId="77777777" w:rsidR="007D4CDD" w:rsidRDefault="00C02EEF">
      <w:pPr>
        <w:numPr>
          <w:ilvl w:val="0"/>
          <w:numId w:val="5"/>
        </w:numPr>
        <w:pBdr>
          <w:top w:val="nil"/>
          <w:left w:val="nil"/>
          <w:bottom w:val="nil"/>
          <w:right w:val="nil"/>
          <w:between w:val="nil"/>
        </w:pBdr>
        <w:jc w:val="left"/>
        <w:rPr>
          <w:color w:val="000000"/>
          <w:sz w:val="20"/>
          <w:szCs w:val="20"/>
        </w:rPr>
      </w:pPr>
      <w:r>
        <w:rPr>
          <w:color w:val="000000"/>
          <w:sz w:val="20"/>
          <w:szCs w:val="20"/>
        </w:rPr>
        <w:t xml:space="preserve">You </w:t>
      </w:r>
      <w:r>
        <w:rPr>
          <w:sz w:val="20"/>
          <w:szCs w:val="20"/>
        </w:rPr>
        <w:t>will all</w:t>
      </w:r>
      <w:r>
        <w:rPr>
          <w:color w:val="000000"/>
          <w:sz w:val="20"/>
          <w:szCs w:val="20"/>
        </w:rPr>
        <w:t xml:space="preserve"> be assigned a small group by your teacher. Your teacher will give you a private revelation to research with your small group. Again, you </w:t>
      </w:r>
      <w:r>
        <w:rPr>
          <w:b/>
          <w:bCs/>
          <w:color w:val="000000"/>
          <w:sz w:val="20"/>
          <w:szCs w:val="20"/>
        </w:rPr>
        <w:t>DO NOT</w:t>
      </w:r>
      <w:r>
        <w:rPr>
          <w:color w:val="000000"/>
          <w:sz w:val="20"/>
          <w:szCs w:val="20"/>
        </w:rPr>
        <w:t xml:space="preserve"> need to find a private revelation or group on your own, it will be assigned to you by your teacher. </w:t>
      </w:r>
    </w:p>
    <w:p w14:paraId="4C20BA19" w14:textId="77777777" w:rsidR="007D4CDD" w:rsidRDefault="00C02EEF">
      <w:pPr>
        <w:numPr>
          <w:ilvl w:val="0"/>
          <w:numId w:val="5"/>
        </w:numPr>
        <w:pBdr>
          <w:top w:val="nil"/>
          <w:left w:val="nil"/>
          <w:bottom w:val="nil"/>
          <w:right w:val="nil"/>
          <w:between w:val="nil"/>
        </w:pBdr>
        <w:jc w:val="left"/>
        <w:rPr>
          <w:color w:val="000000"/>
          <w:sz w:val="20"/>
          <w:szCs w:val="20"/>
        </w:rPr>
      </w:pPr>
      <w:r>
        <w:rPr>
          <w:color w:val="000000"/>
          <w:sz w:val="20"/>
          <w:szCs w:val="20"/>
        </w:rPr>
        <w:t>Each group member will have an important role to play to help the whole group succeed. Your group will decide together who will get what role in the group.  Some roles may be repeated in your group. These roles are to ensure the group is collaborative and the workload is fair for everyone.</w:t>
      </w:r>
    </w:p>
    <w:p w14:paraId="1E903ABC" w14:textId="77777777" w:rsidR="007D4CDD" w:rsidRDefault="00C02EEF">
      <w:pPr>
        <w:numPr>
          <w:ilvl w:val="0"/>
          <w:numId w:val="5"/>
        </w:numPr>
        <w:pBdr>
          <w:top w:val="nil"/>
          <w:left w:val="nil"/>
          <w:bottom w:val="nil"/>
          <w:right w:val="nil"/>
          <w:between w:val="nil"/>
        </w:pBdr>
        <w:jc w:val="left"/>
        <w:rPr>
          <w:color w:val="000000"/>
          <w:sz w:val="20"/>
          <w:szCs w:val="20"/>
        </w:rPr>
      </w:pPr>
      <w:r>
        <w:rPr>
          <w:b/>
          <w:bCs/>
          <w:color w:val="000000"/>
          <w:sz w:val="20"/>
          <w:szCs w:val="20"/>
        </w:rPr>
        <w:t>Regardless of your role, ALL</w:t>
      </w:r>
      <w:r>
        <w:rPr>
          <w:color w:val="000000"/>
          <w:sz w:val="20"/>
          <w:szCs w:val="20"/>
        </w:rPr>
        <w:t xml:space="preserve"> of you will</w:t>
      </w:r>
      <w:r>
        <w:rPr>
          <w:b/>
          <w:bCs/>
          <w:color w:val="000000"/>
          <w:sz w:val="20"/>
          <w:szCs w:val="20"/>
        </w:rPr>
        <w:t xml:space="preserve"> actively research and present</w:t>
      </w:r>
      <w:r>
        <w:rPr>
          <w:color w:val="000000"/>
          <w:sz w:val="20"/>
          <w:szCs w:val="20"/>
        </w:rPr>
        <w:t xml:space="preserve"> on the topic, equally contribute to the project's success, and help one another. Your roles (</w:t>
      </w:r>
      <w:r>
        <w:rPr>
          <w:i/>
          <w:iCs/>
          <w:color w:val="000000"/>
          <w:sz w:val="20"/>
          <w:szCs w:val="20"/>
        </w:rPr>
        <w:t>listed below</w:t>
      </w:r>
      <w:r>
        <w:rPr>
          <w:color w:val="000000"/>
          <w:sz w:val="20"/>
          <w:szCs w:val="20"/>
        </w:rPr>
        <w:t xml:space="preserve">) will additionally help your group be more productive in class. </w:t>
      </w:r>
    </w:p>
    <w:p w14:paraId="1E29F61F" w14:textId="77777777" w:rsidR="007D4CDD" w:rsidRDefault="00C02EEF">
      <w:pPr>
        <w:numPr>
          <w:ilvl w:val="0"/>
          <w:numId w:val="5"/>
        </w:numPr>
        <w:pBdr>
          <w:top w:val="nil"/>
          <w:left w:val="nil"/>
          <w:bottom w:val="nil"/>
          <w:right w:val="nil"/>
          <w:between w:val="nil"/>
        </w:pBdr>
        <w:jc w:val="left"/>
        <w:rPr>
          <w:b/>
          <w:bCs/>
          <w:color w:val="000000"/>
          <w:sz w:val="20"/>
          <w:szCs w:val="20"/>
        </w:rPr>
      </w:pPr>
      <w:r>
        <w:rPr>
          <w:b/>
          <w:bCs/>
          <w:color w:val="000000"/>
          <w:sz w:val="20"/>
          <w:szCs w:val="20"/>
        </w:rPr>
        <w:t>Role Overview:</w:t>
      </w:r>
    </w:p>
    <w:p w14:paraId="4AD3C31A" w14:textId="77777777" w:rsidR="007D4CDD" w:rsidRDefault="00C02EEF">
      <w:pPr>
        <w:numPr>
          <w:ilvl w:val="1"/>
          <w:numId w:val="5"/>
        </w:numPr>
        <w:pBdr>
          <w:top w:val="nil"/>
          <w:left w:val="nil"/>
          <w:bottom w:val="nil"/>
          <w:right w:val="nil"/>
          <w:between w:val="nil"/>
        </w:pBdr>
        <w:spacing w:line="259" w:lineRule="auto"/>
        <w:jc w:val="left"/>
        <w:rPr>
          <w:color w:val="000000"/>
          <w:sz w:val="20"/>
          <w:szCs w:val="20"/>
        </w:rPr>
      </w:pPr>
      <w:r>
        <w:rPr>
          <w:b/>
          <w:bCs/>
          <w:color w:val="000000"/>
          <w:sz w:val="20"/>
          <w:szCs w:val="20"/>
        </w:rPr>
        <w:t xml:space="preserve">Facilitator: </w:t>
      </w:r>
      <w:r>
        <w:rPr>
          <w:color w:val="000000"/>
          <w:sz w:val="20"/>
          <w:szCs w:val="20"/>
        </w:rPr>
        <w:t>Keeps the team on-task, manages discussions, and directs the group towards the next step(s). Submits the final presentation to the teacher.</w:t>
      </w:r>
    </w:p>
    <w:p w14:paraId="38F08CFE" w14:textId="77777777" w:rsidR="007D4CDD" w:rsidRDefault="00C02EEF">
      <w:pPr>
        <w:numPr>
          <w:ilvl w:val="1"/>
          <w:numId w:val="5"/>
        </w:numPr>
        <w:pBdr>
          <w:top w:val="nil"/>
          <w:left w:val="nil"/>
          <w:bottom w:val="nil"/>
          <w:right w:val="nil"/>
          <w:between w:val="nil"/>
        </w:pBdr>
        <w:jc w:val="left"/>
        <w:rPr>
          <w:color w:val="000000"/>
          <w:sz w:val="20"/>
          <w:szCs w:val="20"/>
        </w:rPr>
      </w:pPr>
      <w:r>
        <w:rPr>
          <w:b/>
          <w:bCs/>
          <w:color w:val="000000"/>
          <w:sz w:val="20"/>
          <w:szCs w:val="20"/>
        </w:rPr>
        <w:t xml:space="preserve">Recorder: </w:t>
      </w:r>
      <w:r>
        <w:rPr>
          <w:color w:val="000000"/>
          <w:sz w:val="20"/>
          <w:szCs w:val="20"/>
        </w:rPr>
        <w:t xml:space="preserve">Records important information shared in the group via research, discussions, observations, and/or reflections. Submits every team member’s research </w:t>
      </w:r>
      <w:proofErr w:type="gramStart"/>
      <w:r>
        <w:rPr>
          <w:color w:val="000000"/>
          <w:sz w:val="20"/>
          <w:szCs w:val="20"/>
        </w:rPr>
        <w:t>notes</w:t>
      </w:r>
      <w:proofErr w:type="gramEnd"/>
      <w:r>
        <w:rPr>
          <w:color w:val="000000"/>
          <w:sz w:val="20"/>
          <w:szCs w:val="20"/>
        </w:rPr>
        <w:t xml:space="preserve"> and any other general notes to the teacher.</w:t>
      </w:r>
    </w:p>
    <w:p w14:paraId="7F5DD039" w14:textId="77777777" w:rsidR="007D4CDD" w:rsidRDefault="00C02EEF">
      <w:pPr>
        <w:numPr>
          <w:ilvl w:val="1"/>
          <w:numId w:val="5"/>
        </w:numPr>
        <w:pBdr>
          <w:top w:val="nil"/>
          <w:left w:val="nil"/>
          <w:bottom w:val="nil"/>
          <w:right w:val="nil"/>
          <w:between w:val="nil"/>
        </w:pBdr>
        <w:spacing w:line="259" w:lineRule="auto"/>
        <w:jc w:val="left"/>
        <w:rPr>
          <w:color w:val="000000"/>
          <w:sz w:val="20"/>
          <w:szCs w:val="20"/>
        </w:rPr>
      </w:pPr>
      <w:r>
        <w:rPr>
          <w:b/>
          <w:bCs/>
          <w:color w:val="000000"/>
          <w:sz w:val="20"/>
          <w:szCs w:val="20"/>
        </w:rPr>
        <w:t xml:space="preserve">Reporter: </w:t>
      </w:r>
      <w:r>
        <w:rPr>
          <w:color w:val="000000"/>
          <w:sz w:val="20"/>
          <w:szCs w:val="20"/>
        </w:rPr>
        <w:t>Communicates with the teacher any questions/concerns for the group and speaks on-behalf of their group to share progress with the class. Leads the oral group presentation.</w:t>
      </w:r>
    </w:p>
    <w:p w14:paraId="4D0A26BF" w14:textId="77777777" w:rsidR="007D4CDD" w:rsidRDefault="00C02EEF">
      <w:pPr>
        <w:numPr>
          <w:ilvl w:val="1"/>
          <w:numId w:val="5"/>
        </w:numPr>
        <w:pBdr>
          <w:top w:val="nil"/>
          <w:left w:val="nil"/>
          <w:bottom w:val="nil"/>
          <w:right w:val="nil"/>
          <w:between w:val="nil"/>
        </w:pBdr>
        <w:jc w:val="left"/>
        <w:rPr>
          <w:color w:val="000000"/>
          <w:sz w:val="20"/>
          <w:szCs w:val="20"/>
        </w:rPr>
      </w:pPr>
      <w:r>
        <w:rPr>
          <w:b/>
          <w:bCs/>
          <w:color w:val="000000"/>
          <w:sz w:val="20"/>
          <w:szCs w:val="20"/>
        </w:rPr>
        <w:t xml:space="preserve">Analyst: </w:t>
      </w:r>
      <w:r>
        <w:rPr>
          <w:color w:val="000000"/>
          <w:sz w:val="20"/>
          <w:szCs w:val="20"/>
        </w:rPr>
        <w:t>Ensures everyone’s voice is heard, ensures a respectful learning atmosphere, and reports on how well the team is operating. Submits each team-members peer-assessments to the teacher.</w:t>
      </w:r>
    </w:p>
    <w:p w14:paraId="197D59F6" w14:textId="77777777" w:rsidR="007D4CDD" w:rsidRDefault="00C02EEF">
      <w:pPr>
        <w:numPr>
          <w:ilvl w:val="0"/>
          <w:numId w:val="5"/>
        </w:numPr>
        <w:pBdr>
          <w:top w:val="nil"/>
          <w:left w:val="nil"/>
          <w:bottom w:val="nil"/>
          <w:right w:val="nil"/>
          <w:between w:val="nil"/>
        </w:pBdr>
        <w:jc w:val="left"/>
        <w:rPr>
          <w:color w:val="000000"/>
          <w:sz w:val="20"/>
          <w:szCs w:val="20"/>
        </w:rPr>
      </w:pPr>
      <w:r>
        <w:rPr>
          <w:color w:val="000000"/>
          <w:sz w:val="20"/>
          <w:szCs w:val="20"/>
        </w:rPr>
        <w:t xml:space="preserve">At the end of the project, each group member will self-assess their contributions to the project, as well as peer-assess their team </w:t>
      </w:r>
      <w:r>
        <w:rPr>
          <w:sz w:val="20"/>
          <w:szCs w:val="20"/>
        </w:rPr>
        <w:t>members' contributions</w:t>
      </w:r>
      <w:r>
        <w:rPr>
          <w:color w:val="000000"/>
          <w:sz w:val="20"/>
          <w:szCs w:val="20"/>
        </w:rPr>
        <w:t>. These assessments are a part of your final grade so be sure to actively contribute and participate!</w:t>
      </w:r>
    </w:p>
    <w:p w14:paraId="78F0ED68" w14:textId="77777777" w:rsidR="007D4CDD" w:rsidRDefault="007D4CDD">
      <w:pPr>
        <w:ind w:left="0"/>
        <w:jc w:val="left"/>
      </w:pPr>
    </w:p>
    <w:p w14:paraId="4DD0B414" w14:textId="77777777" w:rsidR="007D4CDD" w:rsidRDefault="00C02EEF">
      <w:pPr>
        <w:ind w:left="0"/>
        <w:jc w:val="left"/>
        <w:rPr>
          <w:b/>
          <w:bCs/>
          <w:u w:val="single"/>
        </w:rPr>
      </w:pPr>
      <w:r>
        <w:rPr>
          <w:b/>
          <w:bCs/>
          <w:u w:val="single"/>
        </w:rPr>
        <w:t>TASK:</w:t>
      </w:r>
    </w:p>
    <w:p w14:paraId="5A994280" w14:textId="77777777" w:rsidR="007D4CDD" w:rsidRDefault="00C02EEF">
      <w:pPr>
        <w:ind w:left="0"/>
        <w:jc w:val="left"/>
        <w:rPr>
          <w:sz w:val="22"/>
          <w:szCs w:val="22"/>
        </w:rPr>
      </w:pPr>
      <w:r>
        <w:rPr>
          <w:sz w:val="22"/>
          <w:szCs w:val="22"/>
        </w:rPr>
        <w:t xml:space="preserve">This is a step-by-step breakdown of what is expected of you for this research project. Use it as a checklist as you work to ensure you are completing all requirements. </w:t>
      </w:r>
    </w:p>
    <w:p w14:paraId="4498FD2B" w14:textId="77777777" w:rsidR="007D4CDD" w:rsidRDefault="007D4CDD">
      <w:pPr>
        <w:ind w:left="0"/>
        <w:jc w:val="left"/>
        <w:rPr>
          <w:sz w:val="22"/>
          <w:szCs w:val="22"/>
        </w:rPr>
      </w:pPr>
    </w:p>
    <w:p w14:paraId="3C353E34" w14:textId="77777777" w:rsidR="007D4CDD" w:rsidRDefault="00C02EEF">
      <w:pPr>
        <w:numPr>
          <w:ilvl w:val="0"/>
          <w:numId w:val="1"/>
        </w:numPr>
        <w:pBdr>
          <w:top w:val="nil"/>
          <w:left w:val="nil"/>
          <w:bottom w:val="nil"/>
          <w:right w:val="nil"/>
          <w:between w:val="nil"/>
        </w:pBdr>
        <w:jc w:val="left"/>
        <w:rPr>
          <w:b/>
          <w:bCs/>
          <w:color w:val="000000"/>
          <w:u w:val="single"/>
        </w:rPr>
      </w:pPr>
      <w:r>
        <w:rPr>
          <w:b/>
          <w:bCs/>
          <w:color w:val="000000"/>
          <w:u w:val="single"/>
        </w:rPr>
        <w:t>What is required to turn in:</w:t>
      </w:r>
    </w:p>
    <w:p w14:paraId="61A013BA" w14:textId="77777777" w:rsidR="007D4CDD" w:rsidRDefault="00C02EEF">
      <w:pPr>
        <w:numPr>
          <w:ilvl w:val="1"/>
          <w:numId w:val="1"/>
        </w:numPr>
        <w:pBdr>
          <w:top w:val="nil"/>
          <w:left w:val="nil"/>
          <w:bottom w:val="nil"/>
          <w:right w:val="nil"/>
          <w:between w:val="nil"/>
        </w:pBdr>
        <w:jc w:val="left"/>
        <w:rPr>
          <w:color w:val="000000"/>
          <w:sz w:val="20"/>
          <w:szCs w:val="20"/>
        </w:rPr>
      </w:pPr>
      <w:r>
        <w:rPr>
          <w:b/>
          <w:bCs/>
          <w:color w:val="000000"/>
          <w:sz w:val="20"/>
          <w:szCs w:val="20"/>
        </w:rPr>
        <w:t>ONE</w:t>
      </w:r>
      <w:r>
        <w:rPr>
          <w:color w:val="000000"/>
          <w:sz w:val="20"/>
          <w:szCs w:val="20"/>
        </w:rPr>
        <w:t xml:space="preserve"> Casefile for the entire group in the form of either a Google Slides or Poster Board.</w:t>
      </w:r>
    </w:p>
    <w:p w14:paraId="5521A14F" w14:textId="77777777" w:rsidR="007D4CDD" w:rsidRDefault="00C02EEF">
      <w:pPr>
        <w:numPr>
          <w:ilvl w:val="1"/>
          <w:numId w:val="1"/>
        </w:numPr>
        <w:pBdr>
          <w:top w:val="nil"/>
          <w:left w:val="nil"/>
          <w:bottom w:val="nil"/>
          <w:right w:val="nil"/>
          <w:between w:val="nil"/>
        </w:pBdr>
        <w:jc w:val="left"/>
        <w:rPr>
          <w:color w:val="000000"/>
          <w:sz w:val="20"/>
          <w:szCs w:val="20"/>
        </w:rPr>
      </w:pPr>
      <w:r>
        <w:rPr>
          <w:color w:val="000000"/>
          <w:sz w:val="20"/>
          <w:szCs w:val="20"/>
        </w:rPr>
        <w:t xml:space="preserve">Research Outline or Notes Sheet for </w:t>
      </w:r>
      <w:r>
        <w:rPr>
          <w:b/>
          <w:bCs/>
          <w:color w:val="000000"/>
          <w:sz w:val="20"/>
          <w:szCs w:val="20"/>
        </w:rPr>
        <w:t xml:space="preserve">EACH </w:t>
      </w:r>
      <w:r>
        <w:rPr>
          <w:color w:val="000000"/>
          <w:sz w:val="20"/>
          <w:szCs w:val="20"/>
        </w:rPr>
        <w:t>member of your group.</w:t>
      </w:r>
    </w:p>
    <w:p w14:paraId="06362C45" w14:textId="77777777" w:rsidR="007D4CDD" w:rsidRDefault="00C02EEF">
      <w:pPr>
        <w:numPr>
          <w:ilvl w:val="1"/>
          <w:numId w:val="1"/>
        </w:numPr>
        <w:pBdr>
          <w:top w:val="nil"/>
          <w:left w:val="nil"/>
          <w:bottom w:val="nil"/>
          <w:right w:val="nil"/>
          <w:between w:val="nil"/>
        </w:pBdr>
        <w:jc w:val="left"/>
        <w:rPr>
          <w:color w:val="000000"/>
          <w:sz w:val="20"/>
          <w:szCs w:val="20"/>
        </w:rPr>
      </w:pPr>
      <w:r>
        <w:rPr>
          <w:b/>
          <w:bCs/>
          <w:color w:val="000000"/>
          <w:sz w:val="20"/>
          <w:szCs w:val="20"/>
        </w:rPr>
        <w:t>ONE</w:t>
      </w:r>
      <w:r>
        <w:rPr>
          <w:color w:val="000000"/>
          <w:sz w:val="20"/>
          <w:szCs w:val="20"/>
        </w:rPr>
        <w:t xml:space="preserve"> peer and self-evaluation sheet per team member </w:t>
      </w:r>
      <w:r>
        <w:rPr>
          <w:i/>
          <w:iCs/>
          <w:color w:val="000000"/>
          <w:sz w:val="20"/>
          <w:szCs w:val="20"/>
        </w:rPr>
        <w:t>(to evaluate how you and your team worked together)</w:t>
      </w:r>
    </w:p>
    <w:p w14:paraId="674CFB00" w14:textId="77777777" w:rsidR="007D4CDD" w:rsidRDefault="007D4CDD">
      <w:pPr>
        <w:ind w:left="0"/>
        <w:jc w:val="left"/>
        <w:rPr>
          <w:sz w:val="22"/>
          <w:szCs w:val="22"/>
        </w:rPr>
      </w:pPr>
    </w:p>
    <w:p w14:paraId="0F462816" w14:textId="77777777" w:rsidR="007D4CDD" w:rsidRDefault="00C02EEF">
      <w:pPr>
        <w:numPr>
          <w:ilvl w:val="0"/>
          <w:numId w:val="4"/>
        </w:numPr>
        <w:pBdr>
          <w:top w:val="nil"/>
          <w:left w:val="nil"/>
          <w:bottom w:val="nil"/>
          <w:right w:val="nil"/>
          <w:between w:val="nil"/>
        </w:pBdr>
        <w:jc w:val="left"/>
        <w:rPr>
          <w:color w:val="000000"/>
          <w:sz w:val="20"/>
          <w:szCs w:val="20"/>
        </w:rPr>
      </w:pPr>
      <w:r>
        <w:rPr>
          <w:b/>
          <w:bCs/>
          <w:color w:val="000000"/>
          <w:u w:val="single"/>
        </w:rPr>
        <w:t>Your assigned private revelation(s):</w:t>
      </w:r>
      <w:r>
        <w:rPr>
          <w:color w:val="000000"/>
        </w:rPr>
        <w:t xml:space="preserve"> </w:t>
      </w:r>
      <w:r>
        <w:rPr>
          <w:color w:val="000000"/>
          <w:sz w:val="20"/>
          <w:szCs w:val="20"/>
        </w:rPr>
        <w:t>Your group will be assigned one of the following revelations to research.</w:t>
      </w:r>
    </w:p>
    <w:p w14:paraId="117C9BDA" w14:textId="77777777" w:rsidR="007D4CDD" w:rsidRDefault="00C02EEF">
      <w:pPr>
        <w:numPr>
          <w:ilvl w:val="1"/>
          <w:numId w:val="4"/>
        </w:numPr>
        <w:pBdr>
          <w:top w:val="nil"/>
          <w:left w:val="nil"/>
          <w:bottom w:val="nil"/>
          <w:right w:val="nil"/>
          <w:between w:val="nil"/>
        </w:pBdr>
        <w:jc w:val="left"/>
        <w:rPr>
          <w:color w:val="000000"/>
          <w:sz w:val="20"/>
          <w:szCs w:val="20"/>
        </w:rPr>
      </w:pPr>
      <w:r>
        <w:rPr>
          <w:color w:val="000000"/>
          <w:sz w:val="20"/>
          <w:szCs w:val="20"/>
        </w:rPr>
        <w:t xml:space="preserve">Divine Mercy (St. Faustina </w:t>
      </w:r>
      <w:proofErr w:type="spellStart"/>
      <w:r>
        <w:rPr>
          <w:color w:val="000000"/>
          <w:sz w:val="20"/>
          <w:szCs w:val="20"/>
        </w:rPr>
        <w:t>Kowalska</w:t>
      </w:r>
      <w:proofErr w:type="spellEnd"/>
      <w:r>
        <w:rPr>
          <w:color w:val="000000"/>
          <w:sz w:val="20"/>
          <w:szCs w:val="20"/>
        </w:rPr>
        <w:t>)</w:t>
      </w:r>
    </w:p>
    <w:p w14:paraId="7473B516" w14:textId="77777777" w:rsidR="007D4CDD" w:rsidRDefault="00C02EEF">
      <w:pPr>
        <w:numPr>
          <w:ilvl w:val="1"/>
          <w:numId w:val="4"/>
        </w:numPr>
        <w:pBdr>
          <w:top w:val="nil"/>
          <w:left w:val="nil"/>
          <w:bottom w:val="nil"/>
          <w:right w:val="nil"/>
          <w:between w:val="nil"/>
        </w:pBdr>
        <w:jc w:val="left"/>
        <w:rPr>
          <w:color w:val="000000"/>
          <w:sz w:val="20"/>
          <w:szCs w:val="20"/>
        </w:rPr>
      </w:pPr>
      <w:r>
        <w:rPr>
          <w:color w:val="000000"/>
          <w:sz w:val="20"/>
          <w:szCs w:val="20"/>
        </w:rPr>
        <w:t xml:space="preserve">Sacred Heart of Jesus (St. Margaret Mary </w:t>
      </w:r>
      <w:proofErr w:type="spellStart"/>
      <w:r>
        <w:rPr>
          <w:color w:val="000000"/>
          <w:sz w:val="20"/>
          <w:szCs w:val="20"/>
        </w:rPr>
        <w:t>Alacoque</w:t>
      </w:r>
      <w:proofErr w:type="spellEnd"/>
      <w:r>
        <w:rPr>
          <w:color w:val="000000"/>
          <w:sz w:val="20"/>
          <w:szCs w:val="20"/>
        </w:rPr>
        <w:t>)</w:t>
      </w:r>
    </w:p>
    <w:p w14:paraId="15F7045B" w14:textId="77777777" w:rsidR="007D4CDD" w:rsidRDefault="00C02EEF">
      <w:pPr>
        <w:numPr>
          <w:ilvl w:val="1"/>
          <w:numId w:val="4"/>
        </w:numPr>
        <w:pBdr>
          <w:top w:val="nil"/>
          <w:left w:val="nil"/>
          <w:bottom w:val="nil"/>
          <w:right w:val="nil"/>
          <w:between w:val="nil"/>
        </w:pBdr>
        <w:jc w:val="left"/>
        <w:rPr>
          <w:color w:val="000000"/>
          <w:sz w:val="20"/>
          <w:szCs w:val="20"/>
        </w:rPr>
      </w:pPr>
      <w:r>
        <w:rPr>
          <w:color w:val="000000"/>
          <w:sz w:val="20"/>
          <w:szCs w:val="20"/>
        </w:rPr>
        <w:t>Our Lady of Fatima (</w:t>
      </w:r>
      <w:proofErr w:type="spellStart"/>
      <w:r>
        <w:rPr>
          <w:color w:val="000000"/>
          <w:sz w:val="20"/>
          <w:szCs w:val="20"/>
        </w:rPr>
        <w:t>Lúcia</w:t>
      </w:r>
      <w:proofErr w:type="spellEnd"/>
      <w:r>
        <w:rPr>
          <w:color w:val="000000"/>
          <w:sz w:val="20"/>
          <w:szCs w:val="20"/>
        </w:rPr>
        <w:t>, Jacinta, and Francisco)</w:t>
      </w:r>
    </w:p>
    <w:p w14:paraId="406ED82C" w14:textId="77777777" w:rsidR="007D4CDD" w:rsidRDefault="00C02EEF">
      <w:pPr>
        <w:numPr>
          <w:ilvl w:val="1"/>
          <w:numId w:val="4"/>
        </w:numPr>
        <w:pBdr>
          <w:top w:val="nil"/>
          <w:left w:val="nil"/>
          <w:bottom w:val="nil"/>
          <w:right w:val="nil"/>
          <w:between w:val="nil"/>
        </w:pBdr>
        <w:jc w:val="left"/>
        <w:rPr>
          <w:color w:val="000000"/>
          <w:sz w:val="20"/>
          <w:szCs w:val="20"/>
        </w:rPr>
      </w:pPr>
      <w:r>
        <w:rPr>
          <w:color w:val="000000"/>
          <w:sz w:val="20"/>
          <w:szCs w:val="20"/>
        </w:rPr>
        <w:t xml:space="preserve">Our Lady of </w:t>
      </w:r>
      <w:proofErr w:type="spellStart"/>
      <w:r>
        <w:rPr>
          <w:color w:val="000000"/>
          <w:sz w:val="20"/>
          <w:szCs w:val="20"/>
        </w:rPr>
        <w:t>Gudalupe</w:t>
      </w:r>
      <w:proofErr w:type="spellEnd"/>
      <w:r>
        <w:rPr>
          <w:color w:val="000000"/>
          <w:sz w:val="20"/>
          <w:szCs w:val="20"/>
        </w:rPr>
        <w:t xml:space="preserve"> (St. Juan Diego)</w:t>
      </w:r>
    </w:p>
    <w:p w14:paraId="7767E3E7" w14:textId="77777777" w:rsidR="007D4CDD" w:rsidRDefault="007D4CDD">
      <w:pPr>
        <w:ind w:left="720" w:firstLine="720"/>
        <w:jc w:val="left"/>
      </w:pPr>
    </w:p>
    <w:p w14:paraId="679EFF8A" w14:textId="77777777" w:rsidR="007D4CDD" w:rsidRDefault="00C02EEF">
      <w:pPr>
        <w:numPr>
          <w:ilvl w:val="0"/>
          <w:numId w:val="3"/>
        </w:numPr>
        <w:pBdr>
          <w:top w:val="nil"/>
          <w:left w:val="nil"/>
          <w:bottom w:val="nil"/>
          <w:right w:val="nil"/>
          <w:between w:val="nil"/>
        </w:pBdr>
        <w:jc w:val="left"/>
        <w:rPr>
          <w:color w:val="000000"/>
        </w:rPr>
      </w:pPr>
      <w:r>
        <w:rPr>
          <w:b/>
          <w:bCs/>
          <w:color w:val="000000"/>
          <w:u w:val="single"/>
        </w:rPr>
        <w:t xml:space="preserve">Research: </w:t>
      </w:r>
      <w:r>
        <w:rPr>
          <w:color w:val="000000"/>
        </w:rPr>
        <w:t xml:space="preserve"> </w:t>
      </w:r>
      <w:r>
        <w:rPr>
          <w:color w:val="000000"/>
          <w:sz w:val="20"/>
          <w:szCs w:val="20"/>
        </w:rPr>
        <w:t xml:space="preserve">As a team, </w:t>
      </w:r>
      <w:r>
        <w:rPr>
          <w:b/>
          <w:bCs/>
          <w:color w:val="000000"/>
          <w:sz w:val="20"/>
          <w:szCs w:val="20"/>
        </w:rPr>
        <w:t>ALL</w:t>
      </w:r>
      <w:r>
        <w:rPr>
          <w:color w:val="000000"/>
          <w:sz w:val="20"/>
          <w:szCs w:val="20"/>
        </w:rPr>
        <w:t xml:space="preserve"> of you will research to create a casefile, present it to the class, and reflect on how private revelations, especially the one you were assigned, deepens or challenges your faith.  As a reminder to you, there are reliable sources and unreliable sources on the internet.  You want to make sure your research is correct! Here is a diagram for examples of sites that are reliable or unreliable to get research from.</w:t>
      </w:r>
      <w:r>
        <w:rPr>
          <w:sz w:val="20"/>
          <w:szCs w:val="20"/>
        </w:rPr>
        <w:t xml:space="preserve"> </w:t>
      </w:r>
      <w:r>
        <w:rPr>
          <w:color w:val="000000"/>
          <w:sz w:val="20"/>
          <w:szCs w:val="20"/>
        </w:rPr>
        <w:t xml:space="preserve">Any </w:t>
      </w:r>
      <w:r>
        <w:rPr>
          <w:color w:val="000000"/>
          <w:sz w:val="20"/>
          <w:szCs w:val="20"/>
        </w:rPr>
        <w:lastRenderedPageBreak/>
        <w:t>unreliable sources cited will be a deduction in points because there is no guarantee what is written is fully true.  If you are ever unsure, please ask your teacher.</w:t>
      </w:r>
    </w:p>
    <w:tbl>
      <w:tblPr>
        <w:tblStyle w:val="a0"/>
        <w:tblW w:w="885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00"/>
        <w:gridCol w:w="4650"/>
      </w:tblGrid>
      <w:tr w:rsidR="007D4CDD" w14:paraId="39C20CB3" w14:textId="77777777">
        <w:trPr>
          <w:trHeight w:val="300"/>
        </w:trPr>
        <w:tc>
          <w:tcPr>
            <w:tcW w:w="4200" w:type="dxa"/>
            <w:shd w:val="clear" w:color="auto" w:fill="000000"/>
            <w:vAlign w:val="center"/>
          </w:tcPr>
          <w:p w14:paraId="59BE3D41" w14:textId="77777777" w:rsidR="007D4CDD" w:rsidRDefault="00C02EEF">
            <w:pPr>
              <w:ind w:firstLine="101"/>
              <w:jc w:val="center"/>
              <w:rPr>
                <w:b/>
                <w:bCs/>
                <w:color w:val="FFFFFF"/>
                <w:sz w:val="22"/>
                <w:szCs w:val="22"/>
              </w:rPr>
            </w:pPr>
            <w:r>
              <w:rPr>
                <w:b/>
                <w:bCs/>
                <w:color w:val="FFFFFF"/>
                <w:sz w:val="22"/>
                <w:szCs w:val="22"/>
              </w:rPr>
              <w:t>Reliable</w:t>
            </w:r>
          </w:p>
        </w:tc>
        <w:tc>
          <w:tcPr>
            <w:tcW w:w="4650" w:type="dxa"/>
            <w:shd w:val="clear" w:color="auto" w:fill="000000"/>
            <w:vAlign w:val="center"/>
          </w:tcPr>
          <w:p w14:paraId="7240C492" w14:textId="77777777" w:rsidR="007D4CDD" w:rsidRDefault="00C02EEF">
            <w:pPr>
              <w:ind w:firstLine="101"/>
              <w:jc w:val="center"/>
              <w:rPr>
                <w:b/>
                <w:bCs/>
                <w:color w:val="FFFFFF"/>
                <w:sz w:val="22"/>
                <w:szCs w:val="22"/>
              </w:rPr>
            </w:pPr>
            <w:r>
              <w:rPr>
                <w:b/>
                <w:bCs/>
                <w:color w:val="FFFFFF"/>
                <w:sz w:val="22"/>
                <w:szCs w:val="22"/>
              </w:rPr>
              <w:t>Unreliable</w:t>
            </w:r>
          </w:p>
        </w:tc>
      </w:tr>
      <w:tr w:rsidR="007D4CDD" w14:paraId="77F4C895" w14:textId="77777777">
        <w:trPr>
          <w:trHeight w:val="300"/>
        </w:trPr>
        <w:tc>
          <w:tcPr>
            <w:tcW w:w="4200" w:type="dxa"/>
            <w:vAlign w:val="center"/>
          </w:tcPr>
          <w:p w14:paraId="646E0C03" w14:textId="77777777" w:rsidR="007D4CDD" w:rsidRDefault="00C02EEF">
            <w:pPr>
              <w:ind w:firstLine="101"/>
              <w:jc w:val="center"/>
              <w:rPr>
                <w:sz w:val="20"/>
                <w:szCs w:val="20"/>
              </w:rPr>
            </w:pPr>
            <w:r>
              <w:rPr>
                <w:sz w:val="20"/>
                <w:szCs w:val="20"/>
              </w:rPr>
              <w:t xml:space="preserve">Has a title, author, publisher and/or list credentials </w:t>
            </w:r>
          </w:p>
        </w:tc>
        <w:tc>
          <w:tcPr>
            <w:tcW w:w="4650" w:type="dxa"/>
            <w:vAlign w:val="center"/>
          </w:tcPr>
          <w:p w14:paraId="6CCFB8E3" w14:textId="77777777" w:rsidR="007D4CDD" w:rsidRDefault="00C02EEF">
            <w:pPr>
              <w:ind w:firstLine="101"/>
              <w:jc w:val="center"/>
              <w:rPr>
                <w:sz w:val="20"/>
                <w:szCs w:val="20"/>
              </w:rPr>
            </w:pPr>
            <w:r>
              <w:rPr>
                <w:sz w:val="20"/>
                <w:szCs w:val="20"/>
              </w:rPr>
              <w:t>No title, author, publisher, or credentials are listed</w:t>
            </w:r>
          </w:p>
        </w:tc>
      </w:tr>
      <w:tr w:rsidR="007D4CDD" w14:paraId="6332EFF5" w14:textId="77777777">
        <w:trPr>
          <w:trHeight w:val="300"/>
        </w:trPr>
        <w:tc>
          <w:tcPr>
            <w:tcW w:w="4200" w:type="dxa"/>
            <w:vAlign w:val="center"/>
          </w:tcPr>
          <w:p w14:paraId="04C00088" w14:textId="77777777" w:rsidR="007D4CDD" w:rsidRDefault="00C02EEF">
            <w:pPr>
              <w:ind w:firstLine="101"/>
              <w:jc w:val="center"/>
              <w:rPr>
                <w:sz w:val="20"/>
                <w:szCs w:val="20"/>
              </w:rPr>
            </w:pPr>
            <w:r>
              <w:rPr>
                <w:sz w:val="20"/>
                <w:szCs w:val="20"/>
              </w:rPr>
              <w:t>Webpage ends in:</w:t>
            </w:r>
          </w:p>
          <w:p w14:paraId="54E11362" w14:textId="77777777" w:rsidR="007D4CDD" w:rsidRDefault="00C02EEF">
            <w:pPr>
              <w:ind w:firstLine="101"/>
              <w:jc w:val="center"/>
              <w:rPr>
                <w:sz w:val="20"/>
                <w:szCs w:val="20"/>
              </w:rPr>
            </w:pPr>
            <w:r>
              <w:rPr>
                <w:sz w:val="20"/>
                <w:szCs w:val="20"/>
              </w:rPr>
              <w:t>.</w:t>
            </w:r>
            <w:proofErr w:type="spellStart"/>
            <w:r>
              <w:rPr>
                <w:sz w:val="20"/>
                <w:szCs w:val="20"/>
              </w:rPr>
              <w:t>edu</w:t>
            </w:r>
            <w:proofErr w:type="spellEnd"/>
            <w:r>
              <w:rPr>
                <w:sz w:val="20"/>
                <w:szCs w:val="20"/>
              </w:rPr>
              <w:t>; .gov; .org; .com (use with caution)</w:t>
            </w:r>
          </w:p>
        </w:tc>
        <w:tc>
          <w:tcPr>
            <w:tcW w:w="4650" w:type="dxa"/>
            <w:vAlign w:val="center"/>
          </w:tcPr>
          <w:p w14:paraId="59B1765C" w14:textId="77777777" w:rsidR="007D4CDD" w:rsidRDefault="00C02EEF">
            <w:pPr>
              <w:ind w:firstLine="101"/>
              <w:jc w:val="center"/>
              <w:rPr>
                <w:sz w:val="20"/>
                <w:szCs w:val="20"/>
              </w:rPr>
            </w:pPr>
            <w:r>
              <w:rPr>
                <w:sz w:val="20"/>
                <w:szCs w:val="20"/>
              </w:rPr>
              <w:t>Webpage ends in:</w:t>
            </w:r>
          </w:p>
          <w:p w14:paraId="08168682" w14:textId="77777777" w:rsidR="007D4CDD" w:rsidRDefault="00C02EEF">
            <w:pPr>
              <w:ind w:firstLine="101"/>
              <w:jc w:val="center"/>
              <w:rPr>
                <w:sz w:val="20"/>
                <w:szCs w:val="20"/>
              </w:rPr>
            </w:pPr>
            <w:r>
              <w:rPr>
                <w:sz w:val="20"/>
                <w:szCs w:val="20"/>
              </w:rPr>
              <w:t>.com; .html; or Blogs, social media, Wikipedia, Redditt, Forums etc...</w:t>
            </w:r>
          </w:p>
        </w:tc>
      </w:tr>
      <w:tr w:rsidR="007D4CDD" w14:paraId="2A90AF3A" w14:textId="77777777">
        <w:trPr>
          <w:trHeight w:val="300"/>
        </w:trPr>
        <w:tc>
          <w:tcPr>
            <w:tcW w:w="4200" w:type="dxa"/>
            <w:vAlign w:val="center"/>
          </w:tcPr>
          <w:p w14:paraId="342C75D4" w14:textId="77777777" w:rsidR="007D4CDD" w:rsidRDefault="00C02EEF">
            <w:pPr>
              <w:ind w:firstLine="101"/>
              <w:jc w:val="center"/>
              <w:rPr>
                <w:sz w:val="20"/>
                <w:szCs w:val="20"/>
              </w:rPr>
            </w:pPr>
            <w:r>
              <w:rPr>
                <w:sz w:val="20"/>
                <w:szCs w:val="20"/>
              </w:rPr>
              <w:t>Purpose for content is to inform</w:t>
            </w:r>
          </w:p>
        </w:tc>
        <w:tc>
          <w:tcPr>
            <w:tcW w:w="4650" w:type="dxa"/>
            <w:vAlign w:val="center"/>
          </w:tcPr>
          <w:p w14:paraId="28B1081B" w14:textId="77777777" w:rsidR="007D4CDD" w:rsidRDefault="00C02EEF">
            <w:pPr>
              <w:ind w:firstLine="101"/>
              <w:jc w:val="center"/>
              <w:rPr>
                <w:sz w:val="20"/>
                <w:szCs w:val="20"/>
              </w:rPr>
            </w:pPr>
            <w:r>
              <w:rPr>
                <w:sz w:val="20"/>
                <w:szCs w:val="20"/>
              </w:rPr>
              <w:t>Purpose is to sell or persuade you</w:t>
            </w:r>
          </w:p>
        </w:tc>
      </w:tr>
      <w:tr w:rsidR="007D4CDD" w14:paraId="5875BD85" w14:textId="77777777">
        <w:trPr>
          <w:trHeight w:val="300"/>
        </w:trPr>
        <w:tc>
          <w:tcPr>
            <w:tcW w:w="4200" w:type="dxa"/>
            <w:vAlign w:val="center"/>
          </w:tcPr>
          <w:p w14:paraId="0B9F1F7D" w14:textId="77777777" w:rsidR="007D4CDD" w:rsidRDefault="00C02EEF">
            <w:pPr>
              <w:ind w:firstLine="101"/>
              <w:jc w:val="center"/>
              <w:rPr>
                <w:sz w:val="20"/>
                <w:szCs w:val="20"/>
              </w:rPr>
            </w:pPr>
            <w:r>
              <w:rPr>
                <w:sz w:val="20"/>
                <w:szCs w:val="20"/>
              </w:rPr>
              <w:t>Updated Information (not outdated)</w:t>
            </w:r>
          </w:p>
        </w:tc>
        <w:tc>
          <w:tcPr>
            <w:tcW w:w="4650" w:type="dxa"/>
            <w:vAlign w:val="center"/>
          </w:tcPr>
          <w:p w14:paraId="7287A299" w14:textId="77777777" w:rsidR="007D4CDD" w:rsidRDefault="00C02EEF">
            <w:pPr>
              <w:ind w:firstLine="101"/>
              <w:jc w:val="center"/>
              <w:rPr>
                <w:sz w:val="20"/>
                <w:szCs w:val="20"/>
              </w:rPr>
            </w:pPr>
            <w:r>
              <w:rPr>
                <w:sz w:val="20"/>
                <w:szCs w:val="20"/>
              </w:rPr>
              <w:t>Outdated information</w:t>
            </w:r>
          </w:p>
        </w:tc>
      </w:tr>
      <w:tr w:rsidR="007D4CDD" w14:paraId="43F01287" w14:textId="77777777">
        <w:trPr>
          <w:trHeight w:val="300"/>
        </w:trPr>
        <w:tc>
          <w:tcPr>
            <w:tcW w:w="4200" w:type="dxa"/>
            <w:vAlign w:val="center"/>
          </w:tcPr>
          <w:p w14:paraId="37F46D8F" w14:textId="77777777" w:rsidR="007D4CDD" w:rsidRDefault="00C02EEF">
            <w:pPr>
              <w:ind w:firstLine="101"/>
              <w:jc w:val="center"/>
              <w:rPr>
                <w:sz w:val="20"/>
                <w:szCs w:val="20"/>
              </w:rPr>
            </w:pPr>
            <w:r>
              <w:rPr>
                <w:sz w:val="20"/>
                <w:szCs w:val="20"/>
              </w:rPr>
              <w:t>Cites sources (if necessary)</w:t>
            </w:r>
          </w:p>
        </w:tc>
        <w:tc>
          <w:tcPr>
            <w:tcW w:w="4650" w:type="dxa"/>
            <w:vAlign w:val="center"/>
          </w:tcPr>
          <w:p w14:paraId="371BE369" w14:textId="77777777" w:rsidR="007D4CDD" w:rsidRDefault="00C02EEF">
            <w:pPr>
              <w:ind w:firstLine="101"/>
              <w:jc w:val="center"/>
              <w:rPr>
                <w:sz w:val="20"/>
                <w:szCs w:val="20"/>
              </w:rPr>
            </w:pPr>
            <w:r>
              <w:rPr>
                <w:sz w:val="20"/>
                <w:szCs w:val="20"/>
              </w:rPr>
              <w:t>No citations (if necessary)</w:t>
            </w:r>
          </w:p>
        </w:tc>
      </w:tr>
    </w:tbl>
    <w:p w14:paraId="6C03A7A5" w14:textId="77777777" w:rsidR="007D4CDD" w:rsidRDefault="00C02EEF">
      <w:pPr>
        <w:ind w:left="720"/>
        <w:jc w:val="left"/>
        <w:rPr>
          <w:i/>
          <w:iCs/>
          <w:sz w:val="18"/>
          <w:szCs w:val="18"/>
        </w:rPr>
      </w:pPr>
      <w:r>
        <w:rPr>
          <w:b/>
          <w:bCs/>
          <w:i/>
          <w:iCs/>
          <w:sz w:val="18"/>
          <w:szCs w:val="18"/>
        </w:rPr>
        <w:t>**</w:t>
      </w:r>
      <w:r>
        <w:rPr>
          <w:i/>
          <w:iCs/>
          <w:sz w:val="18"/>
          <w:szCs w:val="18"/>
        </w:rPr>
        <w:t xml:space="preserve">You may take notes however you wish as you research, but there will be a guided research outline for you to write down what you and your team members find if you would like to use it. Keep all your research together because at the end of the project, you will be turning it in. </w:t>
      </w:r>
      <w:r>
        <w:rPr>
          <w:b/>
          <w:bCs/>
          <w:i/>
          <w:iCs/>
          <w:sz w:val="18"/>
          <w:szCs w:val="18"/>
        </w:rPr>
        <w:t>**</w:t>
      </w:r>
    </w:p>
    <w:p w14:paraId="634366A4" w14:textId="77777777" w:rsidR="007D4CDD" w:rsidRDefault="007D4CDD">
      <w:pPr>
        <w:ind w:left="720"/>
        <w:jc w:val="left"/>
      </w:pPr>
    </w:p>
    <w:p w14:paraId="2BC58B9A" w14:textId="77777777" w:rsidR="007D4CDD" w:rsidRDefault="00C02EEF">
      <w:pPr>
        <w:numPr>
          <w:ilvl w:val="0"/>
          <w:numId w:val="1"/>
        </w:numPr>
        <w:pBdr>
          <w:top w:val="nil"/>
          <w:left w:val="nil"/>
          <w:bottom w:val="nil"/>
          <w:right w:val="nil"/>
          <w:between w:val="nil"/>
        </w:pBdr>
        <w:jc w:val="left"/>
        <w:rPr>
          <w:color w:val="000000"/>
        </w:rPr>
      </w:pPr>
      <w:r>
        <w:rPr>
          <w:b/>
          <w:bCs/>
          <w:color w:val="000000"/>
          <w:u w:val="single"/>
        </w:rPr>
        <w:t xml:space="preserve">Casefile requirements: </w:t>
      </w:r>
    </w:p>
    <w:p w14:paraId="54896D9C" w14:textId="77777777" w:rsidR="007D4CDD" w:rsidRDefault="00C02EEF">
      <w:pPr>
        <w:pBdr>
          <w:top w:val="nil"/>
          <w:left w:val="nil"/>
          <w:bottom w:val="nil"/>
          <w:right w:val="nil"/>
          <w:between w:val="nil"/>
        </w:pBdr>
        <w:ind w:left="1080"/>
        <w:jc w:val="left"/>
        <w:rPr>
          <w:b/>
          <w:bCs/>
          <w:i/>
          <w:iCs/>
          <w:color w:val="000000"/>
          <w:sz w:val="20"/>
          <w:szCs w:val="20"/>
        </w:rPr>
      </w:pPr>
      <w:r>
        <w:rPr>
          <w:b/>
          <w:bCs/>
          <w:i/>
          <w:iCs/>
          <w:color w:val="000000"/>
          <w:sz w:val="20"/>
          <w:szCs w:val="20"/>
        </w:rPr>
        <w:t>**Note: There will be NO copy and pasting information from a website, that is plagiarism. You must put the information in your own words OR if you want to cite the information, do so properly. **</w:t>
      </w:r>
    </w:p>
    <w:p w14:paraId="373ECB45" w14:textId="77777777" w:rsidR="007D4CDD" w:rsidRDefault="00C02EEF">
      <w:pPr>
        <w:numPr>
          <w:ilvl w:val="1"/>
          <w:numId w:val="1"/>
        </w:numPr>
        <w:pBdr>
          <w:top w:val="nil"/>
          <w:left w:val="nil"/>
          <w:bottom w:val="nil"/>
          <w:right w:val="nil"/>
          <w:between w:val="nil"/>
        </w:pBdr>
        <w:jc w:val="left"/>
        <w:rPr>
          <w:b/>
          <w:bCs/>
          <w:color w:val="000000"/>
          <w:sz w:val="20"/>
          <w:szCs w:val="20"/>
        </w:rPr>
      </w:pPr>
      <w:r>
        <w:rPr>
          <w:b/>
          <w:bCs/>
          <w:color w:val="000000"/>
          <w:sz w:val="20"/>
          <w:szCs w:val="20"/>
        </w:rPr>
        <w:t>Title page (title will be the name of your private revelation)</w:t>
      </w:r>
    </w:p>
    <w:p w14:paraId="7F08E87C"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Include: all team members names, your block, and the name of the course.</w:t>
      </w:r>
    </w:p>
    <w:p w14:paraId="13CBD5C2" w14:textId="77777777" w:rsidR="007D4CDD" w:rsidRDefault="00C02EEF">
      <w:pPr>
        <w:numPr>
          <w:ilvl w:val="1"/>
          <w:numId w:val="1"/>
        </w:numPr>
        <w:pBdr>
          <w:top w:val="nil"/>
          <w:left w:val="nil"/>
          <w:bottom w:val="nil"/>
          <w:right w:val="nil"/>
          <w:between w:val="nil"/>
        </w:pBdr>
        <w:jc w:val="left"/>
        <w:rPr>
          <w:b/>
          <w:bCs/>
          <w:color w:val="000000"/>
          <w:sz w:val="20"/>
          <w:szCs w:val="20"/>
        </w:rPr>
      </w:pPr>
      <w:r>
        <w:rPr>
          <w:b/>
          <w:bCs/>
          <w:color w:val="000000"/>
          <w:sz w:val="20"/>
          <w:szCs w:val="20"/>
        </w:rPr>
        <w:t>Background of the visionary (the person(s) associated with the revelation)</w:t>
      </w:r>
    </w:p>
    <w:p w14:paraId="0DD43EEF"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1-3 slides</w:t>
      </w:r>
    </w:p>
    <w:p w14:paraId="227F06EE"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Be sure to include their names, where they are from, key facts about their life prior, during, and after the revelation.</w:t>
      </w:r>
    </w:p>
    <w:p w14:paraId="7E39A376" w14:textId="77777777" w:rsidR="007D4CDD" w:rsidRDefault="00C02EEF">
      <w:pPr>
        <w:numPr>
          <w:ilvl w:val="1"/>
          <w:numId w:val="1"/>
        </w:numPr>
        <w:pBdr>
          <w:top w:val="nil"/>
          <w:left w:val="nil"/>
          <w:bottom w:val="nil"/>
          <w:right w:val="nil"/>
          <w:between w:val="nil"/>
        </w:pBdr>
        <w:jc w:val="left"/>
        <w:rPr>
          <w:b/>
          <w:bCs/>
          <w:color w:val="000000"/>
          <w:sz w:val="20"/>
          <w:szCs w:val="20"/>
        </w:rPr>
      </w:pPr>
      <w:r>
        <w:rPr>
          <w:b/>
          <w:bCs/>
          <w:color w:val="000000"/>
          <w:sz w:val="20"/>
          <w:szCs w:val="20"/>
        </w:rPr>
        <w:t>Description of the revelation</w:t>
      </w:r>
    </w:p>
    <w:p w14:paraId="0440DF41"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2-4 slides</w:t>
      </w:r>
    </w:p>
    <w:p w14:paraId="47C17DFB"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Who was involved? What was the revelation? When did it take place? Where did it occur? Why did it happen? How did people respond?</w:t>
      </w:r>
    </w:p>
    <w:p w14:paraId="650AD6F4" w14:textId="77777777" w:rsidR="007D4CDD" w:rsidRDefault="00C02EEF">
      <w:pPr>
        <w:numPr>
          <w:ilvl w:val="1"/>
          <w:numId w:val="1"/>
        </w:numPr>
        <w:pBdr>
          <w:top w:val="nil"/>
          <w:left w:val="nil"/>
          <w:bottom w:val="nil"/>
          <w:right w:val="nil"/>
          <w:between w:val="nil"/>
        </w:pBdr>
        <w:jc w:val="left"/>
        <w:rPr>
          <w:b/>
          <w:bCs/>
          <w:color w:val="000000"/>
          <w:sz w:val="20"/>
          <w:szCs w:val="20"/>
        </w:rPr>
      </w:pPr>
      <w:r>
        <w:rPr>
          <w:b/>
          <w:bCs/>
          <w:color w:val="000000"/>
          <w:sz w:val="20"/>
          <w:szCs w:val="20"/>
        </w:rPr>
        <w:t>Messages and/or themes revealed</w:t>
      </w:r>
    </w:p>
    <w:p w14:paraId="6BE5477F" w14:textId="77777777" w:rsidR="007D4CDD" w:rsidRDefault="00C02EEF">
      <w:pPr>
        <w:numPr>
          <w:ilvl w:val="2"/>
          <w:numId w:val="1"/>
        </w:numPr>
        <w:pBdr>
          <w:top w:val="nil"/>
          <w:left w:val="nil"/>
          <w:bottom w:val="nil"/>
          <w:right w:val="nil"/>
          <w:between w:val="nil"/>
        </w:pBdr>
        <w:jc w:val="left"/>
        <w:rPr>
          <w:i/>
          <w:iCs/>
          <w:color w:val="000000"/>
          <w:sz w:val="20"/>
          <w:szCs w:val="20"/>
        </w:rPr>
      </w:pPr>
      <w:r>
        <w:rPr>
          <w:color w:val="000000"/>
          <w:sz w:val="20"/>
          <w:szCs w:val="20"/>
        </w:rPr>
        <w:t xml:space="preserve">1-2 slides </w:t>
      </w:r>
      <w:r>
        <w:rPr>
          <w:i/>
          <w:iCs/>
          <w:color w:val="000000"/>
          <w:sz w:val="20"/>
          <w:szCs w:val="20"/>
        </w:rPr>
        <w:t>(You may use quotations here if you need to.)</w:t>
      </w:r>
    </w:p>
    <w:p w14:paraId="55F4D2D0"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 xml:space="preserve">Describe the purpose for the revelation. Summarize what was revealed through this revelation to the faithful. </w:t>
      </w:r>
    </w:p>
    <w:p w14:paraId="2C48632F" w14:textId="77777777" w:rsidR="007D4CDD" w:rsidRDefault="00C02EEF">
      <w:pPr>
        <w:numPr>
          <w:ilvl w:val="1"/>
          <w:numId w:val="1"/>
        </w:numPr>
        <w:pBdr>
          <w:top w:val="nil"/>
          <w:left w:val="nil"/>
          <w:bottom w:val="nil"/>
          <w:right w:val="nil"/>
          <w:between w:val="nil"/>
        </w:pBdr>
        <w:jc w:val="left"/>
        <w:rPr>
          <w:b/>
          <w:bCs/>
          <w:color w:val="000000"/>
          <w:sz w:val="20"/>
          <w:szCs w:val="20"/>
        </w:rPr>
      </w:pPr>
      <w:r>
        <w:rPr>
          <w:b/>
          <w:bCs/>
          <w:color w:val="000000"/>
          <w:sz w:val="20"/>
          <w:szCs w:val="20"/>
        </w:rPr>
        <w:t>Church investigation and approval process</w:t>
      </w:r>
    </w:p>
    <w:p w14:paraId="7011D1F2"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1 slide</w:t>
      </w:r>
    </w:p>
    <w:p w14:paraId="76B022E1"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Give a summary of the timeline of events to be approved.</w:t>
      </w:r>
    </w:p>
    <w:p w14:paraId="5E36F637" w14:textId="77777777" w:rsidR="007D4CDD" w:rsidRDefault="00C02EEF">
      <w:pPr>
        <w:numPr>
          <w:ilvl w:val="1"/>
          <w:numId w:val="1"/>
        </w:numPr>
        <w:pBdr>
          <w:top w:val="nil"/>
          <w:left w:val="nil"/>
          <w:bottom w:val="nil"/>
          <w:right w:val="nil"/>
          <w:between w:val="nil"/>
        </w:pBdr>
        <w:jc w:val="left"/>
        <w:rPr>
          <w:b/>
          <w:bCs/>
          <w:color w:val="000000"/>
          <w:sz w:val="20"/>
          <w:szCs w:val="20"/>
        </w:rPr>
      </w:pPr>
      <w:r>
        <w:rPr>
          <w:b/>
          <w:bCs/>
          <w:color w:val="000000"/>
          <w:sz w:val="20"/>
          <w:szCs w:val="20"/>
        </w:rPr>
        <w:t>Impact on the faithful</w:t>
      </w:r>
    </w:p>
    <w:p w14:paraId="7D908C25"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1-2 slides</w:t>
      </w:r>
    </w:p>
    <w:p w14:paraId="2D5D646C"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 xml:space="preserve">How did this revelation deepen or </w:t>
      </w:r>
      <w:r>
        <w:rPr>
          <w:sz w:val="20"/>
          <w:szCs w:val="20"/>
        </w:rPr>
        <w:t>challenge an individual's</w:t>
      </w:r>
      <w:r>
        <w:rPr>
          <w:color w:val="000000"/>
          <w:sz w:val="20"/>
          <w:szCs w:val="20"/>
        </w:rPr>
        <w:t xml:space="preserve"> faith and the Church as a whole?</w:t>
      </w:r>
    </w:p>
    <w:p w14:paraId="72E25C2C" w14:textId="77777777" w:rsidR="007D4CDD" w:rsidRDefault="00C02EEF">
      <w:pPr>
        <w:numPr>
          <w:ilvl w:val="1"/>
          <w:numId w:val="1"/>
        </w:numPr>
        <w:pBdr>
          <w:top w:val="nil"/>
          <w:left w:val="nil"/>
          <w:bottom w:val="nil"/>
          <w:right w:val="nil"/>
          <w:between w:val="nil"/>
        </w:pBdr>
        <w:jc w:val="left"/>
        <w:rPr>
          <w:b/>
          <w:bCs/>
          <w:color w:val="000000"/>
          <w:sz w:val="20"/>
          <w:szCs w:val="20"/>
        </w:rPr>
      </w:pPr>
      <w:r>
        <w:rPr>
          <w:b/>
          <w:bCs/>
          <w:color w:val="000000"/>
          <w:sz w:val="20"/>
          <w:szCs w:val="20"/>
        </w:rPr>
        <w:t>Group Reflection on Driving Questions</w:t>
      </w:r>
    </w:p>
    <w:p w14:paraId="70F6F520" w14:textId="77777777" w:rsidR="007D4CDD" w:rsidRDefault="00C02EEF">
      <w:pPr>
        <w:numPr>
          <w:ilvl w:val="2"/>
          <w:numId w:val="1"/>
        </w:numPr>
        <w:pBdr>
          <w:top w:val="nil"/>
          <w:left w:val="nil"/>
          <w:bottom w:val="nil"/>
          <w:right w:val="nil"/>
          <w:between w:val="nil"/>
        </w:pBdr>
        <w:jc w:val="left"/>
        <w:rPr>
          <w:color w:val="000000"/>
          <w:sz w:val="20"/>
          <w:szCs w:val="20"/>
        </w:rPr>
      </w:pPr>
      <w:r>
        <w:rPr>
          <w:color w:val="000000"/>
          <w:sz w:val="20"/>
          <w:szCs w:val="20"/>
        </w:rPr>
        <w:t>1 slide</w:t>
      </w:r>
    </w:p>
    <w:p w14:paraId="4D26B141" w14:textId="77777777" w:rsidR="007D4CDD" w:rsidRDefault="00C02EEF">
      <w:pPr>
        <w:numPr>
          <w:ilvl w:val="2"/>
          <w:numId w:val="1"/>
        </w:numPr>
        <w:pBdr>
          <w:top w:val="nil"/>
          <w:left w:val="nil"/>
          <w:bottom w:val="nil"/>
          <w:right w:val="nil"/>
          <w:between w:val="nil"/>
        </w:pBdr>
        <w:spacing w:line="259" w:lineRule="auto"/>
        <w:jc w:val="left"/>
        <w:rPr>
          <w:color w:val="000000"/>
          <w:sz w:val="20"/>
          <w:szCs w:val="20"/>
        </w:rPr>
      </w:pPr>
      <w:r>
        <w:rPr>
          <w:color w:val="000000"/>
          <w:sz w:val="20"/>
          <w:szCs w:val="20"/>
        </w:rPr>
        <w:t xml:space="preserve">Your teams' thoughts and reflections; what your team took away from this revelation. </w:t>
      </w:r>
    </w:p>
    <w:p w14:paraId="606AE25A" w14:textId="77777777" w:rsidR="007D4CDD" w:rsidRDefault="00C02EEF">
      <w:pPr>
        <w:numPr>
          <w:ilvl w:val="1"/>
          <w:numId w:val="1"/>
        </w:numPr>
        <w:pBdr>
          <w:top w:val="nil"/>
          <w:left w:val="nil"/>
          <w:bottom w:val="nil"/>
          <w:right w:val="nil"/>
          <w:between w:val="nil"/>
        </w:pBdr>
        <w:spacing w:line="259" w:lineRule="auto"/>
        <w:jc w:val="left"/>
        <w:rPr>
          <w:b/>
          <w:bCs/>
          <w:color w:val="000000"/>
          <w:sz w:val="20"/>
          <w:szCs w:val="20"/>
        </w:rPr>
      </w:pPr>
      <w:r>
        <w:rPr>
          <w:b/>
          <w:bCs/>
          <w:color w:val="000000"/>
          <w:sz w:val="20"/>
          <w:szCs w:val="20"/>
        </w:rPr>
        <w:t>Works Cited</w:t>
      </w:r>
    </w:p>
    <w:p w14:paraId="7F7A8B6E" w14:textId="77777777" w:rsidR="007D4CDD" w:rsidRDefault="007D4CDD">
      <w:pPr>
        <w:ind w:firstLine="101"/>
        <w:jc w:val="left"/>
        <w:rPr>
          <w:sz w:val="22"/>
          <w:szCs w:val="22"/>
        </w:rPr>
      </w:pPr>
    </w:p>
    <w:p w14:paraId="1B43FB04" w14:textId="77777777" w:rsidR="007D4CDD" w:rsidRDefault="00C02EEF">
      <w:pPr>
        <w:numPr>
          <w:ilvl w:val="0"/>
          <w:numId w:val="1"/>
        </w:numPr>
        <w:pBdr>
          <w:top w:val="nil"/>
          <w:left w:val="nil"/>
          <w:bottom w:val="nil"/>
          <w:right w:val="nil"/>
          <w:between w:val="nil"/>
        </w:pBdr>
        <w:jc w:val="left"/>
        <w:rPr>
          <w:b/>
          <w:bCs/>
          <w:color w:val="000000"/>
          <w:sz w:val="22"/>
          <w:szCs w:val="22"/>
          <w:u w:val="single"/>
        </w:rPr>
      </w:pPr>
      <w:r>
        <w:rPr>
          <w:b/>
          <w:bCs/>
          <w:color w:val="000000"/>
          <w:sz w:val="22"/>
          <w:szCs w:val="22"/>
          <w:u w:val="single"/>
        </w:rPr>
        <w:t>Presentation requirements:</w:t>
      </w:r>
    </w:p>
    <w:p w14:paraId="1A018C44" w14:textId="77777777" w:rsidR="007D4CDD" w:rsidRDefault="00C02EEF">
      <w:pPr>
        <w:numPr>
          <w:ilvl w:val="1"/>
          <w:numId w:val="1"/>
        </w:numPr>
        <w:pBdr>
          <w:top w:val="nil"/>
          <w:left w:val="nil"/>
          <w:bottom w:val="nil"/>
          <w:right w:val="nil"/>
          <w:between w:val="nil"/>
        </w:pBdr>
        <w:jc w:val="left"/>
        <w:rPr>
          <w:color w:val="000000"/>
          <w:sz w:val="20"/>
          <w:szCs w:val="20"/>
        </w:rPr>
      </w:pPr>
      <w:r>
        <w:rPr>
          <w:color w:val="000000"/>
          <w:sz w:val="20"/>
          <w:szCs w:val="20"/>
        </w:rPr>
        <w:t>8–10-minute presentation (Google Slides or Poster Board).</w:t>
      </w:r>
    </w:p>
    <w:p w14:paraId="486ECEF1" w14:textId="77777777" w:rsidR="007D4CDD" w:rsidRDefault="00C02EEF">
      <w:pPr>
        <w:numPr>
          <w:ilvl w:val="1"/>
          <w:numId w:val="1"/>
        </w:numPr>
        <w:pBdr>
          <w:top w:val="nil"/>
          <w:left w:val="nil"/>
          <w:bottom w:val="nil"/>
          <w:right w:val="nil"/>
          <w:between w:val="nil"/>
        </w:pBdr>
        <w:jc w:val="left"/>
        <w:rPr>
          <w:color w:val="000000"/>
          <w:sz w:val="20"/>
          <w:szCs w:val="20"/>
        </w:rPr>
      </w:pPr>
      <w:r>
        <w:rPr>
          <w:color w:val="000000"/>
          <w:sz w:val="20"/>
          <w:szCs w:val="20"/>
        </w:rPr>
        <w:t xml:space="preserve">Bullets for information shared. </w:t>
      </w:r>
    </w:p>
    <w:p w14:paraId="5E05BCE7" w14:textId="77777777" w:rsidR="007D4CDD" w:rsidRDefault="00C02EEF">
      <w:pPr>
        <w:numPr>
          <w:ilvl w:val="1"/>
          <w:numId w:val="1"/>
        </w:numPr>
        <w:pBdr>
          <w:top w:val="nil"/>
          <w:left w:val="nil"/>
          <w:bottom w:val="nil"/>
          <w:right w:val="nil"/>
          <w:between w:val="nil"/>
        </w:pBdr>
        <w:jc w:val="left"/>
        <w:rPr>
          <w:color w:val="000000"/>
          <w:sz w:val="20"/>
          <w:szCs w:val="20"/>
        </w:rPr>
      </w:pPr>
      <w:r>
        <w:rPr>
          <w:color w:val="000000"/>
          <w:sz w:val="20"/>
          <w:szCs w:val="20"/>
        </w:rPr>
        <w:t>Minimum: One picture or visual/audio element (gif, transition, music, speech) per page for Slides and a minimum of 4 visual elements for Poster Board.</w:t>
      </w:r>
    </w:p>
    <w:p w14:paraId="1D2CE374" w14:textId="77777777" w:rsidR="007D4CDD" w:rsidRDefault="00C02EEF">
      <w:pPr>
        <w:numPr>
          <w:ilvl w:val="2"/>
          <w:numId w:val="1"/>
        </w:numPr>
        <w:pBdr>
          <w:top w:val="nil"/>
          <w:left w:val="nil"/>
          <w:bottom w:val="nil"/>
          <w:right w:val="nil"/>
          <w:between w:val="nil"/>
        </w:pBdr>
        <w:jc w:val="left"/>
        <w:rPr>
          <w:color w:val="000000"/>
          <w:sz w:val="22"/>
          <w:szCs w:val="22"/>
        </w:rPr>
      </w:pPr>
      <w:r>
        <w:rPr>
          <w:color w:val="000000"/>
          <w:sz w:val="20"/>
          <w:szCs w:val="20"/>
        </w:rPr>
        <w:t>BE CREATIVE! Show your artistic skills to engage your audience.</w:t>
      </w:r>
    </w:p>
    <w:p w14:paraId="5E1EA471" w14:textId="77777777" w:rsidR="007D4CDD" w:rsidRDefault="00C02EEF">
      <w:pPr>
        <w:numPr>
          <w:ilvl w:val="1"/>
          <w:numId w:val="1"/>
        </w:numPr>
        <w:pBdr>
          <w:top w:val="nil"/>
          <w:left w:val="nil"/>
          <w:bottom w:val="nil"/>
          <w:right w:val="nil"/>
          <w:between w:val="nil"/>
        </w:pBdr>
        <w:jc w:val="left"/>
        <w:rPr>
          <w:color w:val="000000"/>
          <w:sz w:val="20"/>
          <w:szCs w:val="20"/>
        </w:rPr>
      </w:pPr>
      <w:r>
        <w:rPr>
          <w:color w:val="000000"/>
          <w:sz w:val="20"/>
          <w:szCs w:val="20"/>
        </w:rPr>
        <w:t xml:space="preserve">Each team member must present at least one slide or section of the poster to the class. </w:t>
      </w:r>
    </w:p>
    <w:p w14:paraId="589771F2" w14:textId="77777777" w:rsidR="007D4CDD" w:rsidRDefault="007D4CDD">
      <w:pPr>
        <w:ind w:left="0"/>
        <w:jc w:val="left"/>
      </w:pPr>
    </w:p>
    <w:sectPr w:rsidR="007D4CDD">
      <w:headerReference w:type="default" r:id="rId8"/>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EBA69" w14:textId="77777777" w:rsidR="00D50E7B" w:rsidRDefault="00D50E7B">
      <w:r>
        <w:separator/>
      </w:r>
    </w:p>
  </w:endnote>
  <w:endnote w:type="continuationSeparator" w:id="0">
    <w:p w14:paraId="56126721" w14:textId="77777777" w:rsidR="00D50E7B" w:rsidRDefault="00D50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F4210FF-DAA8-48E9-966A-37803B1E4D32}"/>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2" w:fontKey="{25062E51-4CB7-4090-BA53-BEF877022494}"/>
    <w:embedBold r:id="rId3" w:fontKey="{9F8B041C-B348-4C53-B87B-12C4B0494343}"/>
    <w:embedItalic r:id="rId4" w:fontKey="{68C23F06-7FF2-4FB4-A4F5-B823F0C3625B}"/>
    <w:embedBoldItalic r:id="rId5" w:fontKey="{B6F8A4B8-8FD5-42BF-A397-5C84E9BCF75A}"/>
  </w:font>
  <w:font w:name="Play">
    <w:charset w:val="00"/>
    <w:family w:val="auto"/>
    <w:pitch w:val="default"/>
    <w:embedRegular r:id="rId6" w:fontKey="{972C1218-CFDD-4A3E-B41A-C17EEEFE1A9A}"/>
  </w:font>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0A35B6CC-98EC-4D06-97A4-534A704CA530}"/>
  </w:font>
  <w:font w:name="Cambria">
    <w:panose1 w:val="02040503050406030204"/>
    <w:charset w:val="00"/>
    <w:family w:val="roman"/>
    <w:pitch w:val="variable"/>
    <w:sig w:usb0="E00006FF" w:usb1="420024FF" w:usb2="02000000" w:usb3="00000000" w:csb0="0000019F" w:csb1="00000000"/>
    <w:embedRegular r:id="rId8" w:fontKey="{3CF0380A-0C0F-49A8-9579-5D42FD6B9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AAF4" w14:textId="77777777" w:rsidR="007D4CDD" w:rsidRDefault="007D4CDD">
    <w:pPr>
      <w:widowControl w:val="0"/>
      <w:pBdr>
        <w:top w:val="nil"/>
        <w:left w:val="nil"/>
        <w:bottom w:val="nil"/>
        <w:right w:val="nil"/>
        <w:between w:val="nil"/>
      </w:pBdr>
      <w:spacing w:line="276" w:lineRule="auto"/>
      <w:ind w:left="0" w:right="0"/>
      <w:jc w:val="left"/>
      <w:rPr>
        <w:color w:val="000000"/>
      </w:rPr>
    </w:pPr>
  </w:p>
  <w:tbl>
    <w:tblPr>
      <w:tblStyle w:val="a2"/>
      <w:tblW w:w="10800" w:type="dxa"/>
      <w:tblInd w:w="0" w:type="dxa"/>
      <w:tblLayout w:type="fixed"/>
      <w:tblLook w:val="0600" w:firstRow="0" w:lastRow="0" w:firstColumn="0" w:lastColumn="0" w:noHBand="1" w:noVBand="1"/>
    </w:tblPr>
    <w:tblGrid>
      <w:gridCol w:w="3600"/>
      <w:gridCol w:w="3600"/>
      <w:gridCol w:w="3600"/>
    </w:tblGrid>
    <w:tr w:rsidR="007D4CDD" w14:paraId="4AC49C16" w14:textId="77777777">
      <w:trPr>
        <w:trHeight w:val="300"/>
      </w:trPr>
      <w:tc>
        <w:tcPr>
          <w:tcW w:w="3600" w:type="dxa"/>
        </w:tcPr>
        <w:p w14:paraId="22A41E78" w14:textId="77777777" w:rsidR="007D4CDD" w:rsidRDefault="007D4CDD">
          <w:pPr>
            <w:pBdr>
              <w:top w:val="nil"/>
              <w:left w:val="nil"/>
              <w:bottom w:val="nil"/>
              <w:right w:val="nil"/>
              <w:between w:val="nil"/>
            </w:pBdr>
            <w:tabs>
              <w:tab w:val="center" w:pos="4680"/>
              <w:tab w:val="right" w:pos="9360"/>
            </w:tabs>
            <w:ind w:left="-115"/>
            <w:jc w:val="left"/>
            <w:rPr>
              <w:color w:val="000000"/>
            </w:rPr>
          </w:pPr>
        </w:p>
      </w:tc>
      <w:tc>
        <w:tcPr>
          <w:tcW w:w="3600" w:type="dxa"/>
        </w:tcPr>
        <w:p w14:paraId="0D31B48B" w14:textId="77777777" w:rsidR="007D4CDD" w:rsidRDefault="007D4CDD">
          <w:pPr>
            <w:pBdr>
              <w:top w:val="nil"/>
              <w:left w:val="nil"/>
              <w:bottom w:val="nil"/>
              <w:right w:val="nil"/>
              <w:between w:val="nil"/>
            </w:pBdr>
            <w:tabs>
              <w:tab w:val="center" w:pos="4680"/>
              <w:tab w:val="right" w:pos="9360"/>
            </w:tabs>
            <w:jc w:val="center"/>
            <w:rPr>
              <w:color w:val="000000"/>
            </w:rPr>
          </w:pPr>
        </w:p>
      </w:tc>
      <w:tc>
        <w:tcPr>
          <w:tcW w:w="3600" w:type="dxa"/>
        </w:tcPr>
        <w:p w14:paraId="46E7EEE5" w14:textId="77777777" w:rsidR="007D4CDD" w:rsidRDefault="007D4CDD">
          <w:pPr>
            <w:pBdr>
              <w:top w:val="nil"/>
              <w:left w:val="nil"/>
              <w:bottom w:val="nil"/>
              <w:right w:val="nil"/>
              <w:between w:val="nil"/>
            </w:pBdr>
            <w:tabs>
              <w:tab w:val="center" w:pos="4680"/>
              <w:tab w:val="right" w:pos="9360"/>
            </w:tabs>
            <w:ind w:right="-115"/>
            <w:jc w:val="right"/>
            <w:rPr>
              <w:color w:val="000000"/>
            </w:rPr>
          </w:pPr>
        </w:p>
      </w:tc>
    </w:tr>
  </w:tbl>
  <w:p w14:paraId="73A4CA1C" w14:textId="77777777" w:rsidR="007D4CDD" w:rsidRDefault="007D4CD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52870" w14:textId="77777777" w:rsidR="00D50E7B" w:rsidRDefault="00D50E7B">
      <w:r>
        <w:separator/>
      </w:r>
    </w:p>
  </w:footnote>
  <w:footnote w:type="continuationSeparator" w:id="0">
    <w:p w14:paraId="456BABF1" w14:textId="77777777" w:rsidR="00D50E7B" w:rsidRDefault="00D50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C480" w14:textId="77777777" w:rsidR="007D4CDD" w:rsidRDefault="007D4CDD">
    <w:pPr>
      <w:widowControl w:val="0"/>
      <w:pBdr>
        <w:top w:val="nil"/>
        <w:left w:val="nil"/>
        <w:bottom w:val="nil"/>
        <w:right w:val="nil"/>
        <w:between w:val="nil"/>
      </w:pBdr>
      <w:spacing w:line="276" w:lineRule="auto"/>
      <w:ind w:left="0" w:right="0"/>
      <w:jc w:val="left"/>
    </w:pPr>
  </w:p>
  <w:tbl>
    <w:tblPr>
      <w:tblStyle w:val="a1"/>
      <w:tblW w:w="10800" w:type="dxa"/>
      <w:tblInd w:w="0" w:type="dxa"/>
      <w:tblLayout w:type="fixed"/>
      <w:tblLook w:val="0600" w:firstRow="0" w:lastRow="0" w:firstColumn="0" w:lastColumn="0" w:noHBand="1" w:noVBand="1"/>
    </w:tblPr>
    <w:tblGrid>
      <w:gridCol w:w="3600"/>
      <w:gridCol w:w="3600"/>
      <w:gridCol w:w="3600"/>
    </w:tblGrid>
    <w:tr w:rsidR="007D4CDD" w14:paraId="510233F4" w14:textId="77777777">
      <w:trPr>
        <w:trHeight w:val="300"/>
      </w:trPr>
      <w:tc>
        <w:tcPr>
          <w:tcW w:w="3600" w:type="dxa"/>
        </w:tcPr>
        <w:p w14:paraId="05B6433C" w14:textId="77777777" w:rsidR="007D4CDD" w:rsidRDefault="007D4CDD">
          <w:pPr>
            <w:pBdr>
              <w:top w:val="nil"/>
              <w:left w:val="nil"/>
              <w:bottom w:val="nil"/>
              <w:right w:val="nil"/>
              <w:between w:val="nil"/>
            </w:pBdr>
            <w:tabs>
              <w:tab w:val="center" w:pos="4680"/>
              <w:tab w:val="right" w:pos="9360"/>
            </w:tabs>
            <w:ind w:left="-115"/>
            <w:jc w:val="left"/>
            <w:rPr>
              <w:color w:val="000000"/>
            </w:rPr>
          </w:pPr>
        </w:p>
      </w:tc>
      <w:tc>
        <w:tcPr>
          <w:tcW w:w="3600" w:type="dxa"/>
        </w:tcPr>
        <w:p w14:paraId="3C3E1B61" w14:textId="77777777" w:rsidR="007D4CDD" w:rsidRDefault="007D4CDD">
          <w:pPr>
            <w:pBdr>
              <w:top w:val="nil"/>
              <w:left w:val="nil"/>
              <w:bottom w:val="nil"/>
              <w:right w:val="nil"/>
              <w:between w:val="nil"/>
            </w:pBdr>
            <w:tabs>
              <w:tab w:val="center" w:pos="4680"/>
              <w:tab w:val="right" w:pos="9360"/>
            </w:tabs>
            <w:jc w:val="center"/>
            <w:rPr>
              <w:color w:val="000000"/>
            </w:rPr>
          </w:pPr>
        </w:p>
      </w:tc>
      <w:tc>
        <w:tcPr>
          <w:tcW w:w="3600" w:type="dxa"/>
        </w:tcPr>
        <w:p w14:paraId="35AD3620" w14:textId="77777777" w:rsidR="007D4CDD" w:rsidRDefault="007D4CDD">
          <w:pPr>
            <w:pBdr>
              <w:top w:val="nil"/>
              <w:left w:val="nil"/>
              <w:bottom w:val="nil"/>
              <w:right w:val="nil"/>
              <w:between w:val="nil"/>
            </w:pBdr>
            <w:tabs>
              <w:tab w:val="center" w:pos="4680"/>
              <w:tab w:val="right" w:pos="9360"/>
            </w:tabs>
            <w:ind w:right="-115"/>
            <w:jc w:val="right"/>
            <w:rPr>
              <w:color w:val="000000"/>
            </w:rPr>
          </w:pPr>
        </w:p>
      </w:tc>
    </w:tr>
  </w:tbl>
  <w:p w14:paraId="5C8FF8AC" w14:textId="77777777" w:rsidR="007D4CDD" w:rsidRDefault="007D4CD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14B74"/>
    <w:multiLevelType w:val="multilevel"/>
    <w:tmpl w:val="ED2C7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567776"/>
    <w:multiLevelType w:val="multilevel"/>
    <w:tmpl w:val="669AB2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6161811"/>
    <w:multiLevelType w:val="multilevel"/>
    <w:tmpl w:val="D48476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B4344C0"/>
    <w:multiLevelType w:val="multilevel"/>
    <w:tmpl w:val="5600B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EC38D8"/>
    <w:multiLevelType w:val="multilevel"/>
    <w:tmpl w:val="F362780E"/>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5" w15:restartNumberingAfterBreak="0">
    <w:nsid w:val="7F983E01"/>
    <w:multiLevelType w:val="multilevel"/>
    <w:tmpl w:val="CB6449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CDD"/>
    <w:rsid w:val="007D4CDD"/>
    <w:rsid w:val="00AC2016"/>
    <w:rsid w:val="00C02EEF"/>
    <w:rsid w:val="00D50E7B"/>
    <w:rsid w:val="00EA6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0137A"/>
  <w15:docId w15:val="{1807A1E7-DD0F-48C2-9DBE-0EC12664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ind w:left="101"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cyFCBh33vDGT0GkMngBdQbc/g==">CgMxLjA4AHIhMUZ1aGVZdUkxZENWTjVzYnMybzd5WjZfMWNDa2VoQnMt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1457</Words>
  <Characters>8311</Characters>
  <Application>Microsoft Office Word</Application>
  <DocSecurity>0</DocSecurity>
  <Lines>69</Lines>
  <Paragraphs>19</Paragraphs>
  <ScaleCrop>false</ScaleCrop>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2026-06-22T15:24:00Z</dcterms:created>
  <dcterms:modified xsi:type="dcterms:W3CDTF">2026-06-22T15:24:00Z</dcterms:modified>
</cp:coreProperties>
</file>