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01D29" w:rsidRDefault="00456B52">
      <w:pPr>
        <w:jc w:val="center"/>
        <w:rPr>
          <w:rFonts w:ascii="Georgia" w:eastAsia="Georgia" w:hAnsi="Georgia" w:cs="Georgia"/>
          <w:b/>
          <w:bCs/>
          <w:sz w:val="24"/>
          <w:szCs w:val="24"/>
        </w:rPr>
      </w:pPr>
      <w:r>
        <w:rPr>
          <w:rFonts w:ascii="Georgia" w:eastAsia="Georgia" w:hAnsi="Georgia" w:cs="Georgia"/>
          <w:b/>
          <w:bCs/>
          <w:sz w:val="24"/>
          <w:szCs w:val="24"/>
        </w:rPr>
        <w:t>Chapter 6</w:t>
      </w:r>
    </w:p>
    <w:p w14:paraId="00000002" w14:textId="77777777" w:rsidR="00501D29" w:rsidRDefault="00456B52">
      <w:pPr>
        <w:jc w:val="center"/>
        <w:rPr>
          <w:rFonts w:ascii="Georgia" w:eastAsia="Georgia" w:hAnsi="Georgia" w:cs="Georgia"/>
          <w:b/>
          <w:bCs/>
          <w:sz w:val="24"/>
          <w:szCs w:val="24"/>
        </w:rPr>
      </w:pPr>
      <w:r>
        <w:rPr>
          <w:rFonts w:ascii="Georgia" w:eastAsia="Georgia" w:hAnsi="Georgia" w:cs="Georgia"/>
          <w:b/>
          <w:bCs/>
          <w:sz w:val="24"/>
          <w:szCs w:val="24"/>
        </w:rPr>
        <w:t>The Sacrament of the Anointing of the Sick</w:t>
      </w:r>
    </w:p>
    <w:p w14:paraId="00000003" w14:textId="77777777" w:rsidR="00501D29" w:rsidRDefault="00456B52">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Mosaic of the sick man being cared for </w:t>
      </w:r>
      <w:r>
        <w:rPr>
          <w:rFonts w:ascii="Georgia" w:eastAsia="Georgia" w:hAnsi="Georgia" w:cs="Georgia"/>
          <w:sz w:val="24"/>
          <w:szCs w:val="24"/>
        </w:rPr>
        <w:t>by Aldo Spirito]</w:t>
      </w:r>
    </w:p>
    <w:p w14:paraId="00000004" w14:textId="77777777" w:rsidR="00501D29" w:rsidRDefault="00501D29" w:rsidP="00CD0455">
      <w:pPr>
        <w:jc w:val="both"/>
        <w:rPr>
          <w:rFonts w:ascii="Georgia" w:eastAsia="Georgia" w:hAnsi="Georgia" w:cs="Georgia"/>
          <w:sz w:val="24"/>
          <w:szCs w:val="24"/>
        </w:rPr>
      </w:pPr>
    </w:p>
    <w:p w14:paraId="27FD98D7" w14:textId="3CB8B11B" w:rsidR="00CD0455" w:rsidRPr="00456B52" w:rsidRDefault="00CD0455" w:rsidP="00CD0455">
      <w:pPr>
        <w:pStyle w:val="NormalWeb"/>
        <w:shd w:val="clear" w:color="auto" w:fill="FFFFFF"/>
        <w:spacing w:before="0" w:beforeAutospacing="0" w:after="450" w:afterAutospacing="0"/>
        <w:rPr>
          <w:rFonts w:ascii="Georgia" w:hAnsi="Georgia" w:cs="Arial"/>
          <w:i/>
          <w:iCs/>
          <w:color w:val="00263A"/>
        </w:rPr>
      </w:pPr>
      <w:r w:rsidRPr="00456B52">
        <w:rPr>
          <w:rFonts w:ascii="Georgia" w:eastAsia="Georgia" w:hAnsi="Georgia" w:cs="Georgia"/>
          <w:i/>
          <w:iCs/>
        </w:rPr>
        <w:t xml:space="preserve">The mosaic by Aldo Spirito of Jesus bringing healing to the sick man reminds us that we too have been given the command to “Cure the sick” (Mt 10:8). </w:t>
      </w:r>
      <w:r w:rsidRPr="00A7005E">
        <w:rPr>
          <w:rFonts w:ascii="Georgia" w:hAnsi="Georgia" w:cs="Arial"/>
          <w:i/>
          <w:iCs/>
          <w:color w:val="00263A"/>
        </w:rPr>
        <w:t>Share this guided meditation from Mark 14:3-9 of Jesus' anointing by a woman at Bethany (from</w:t>
      </w:r>
      <w:r w:rsidRPr="00456B52">
        <w:rPr>
          <w:rFonts w:ascii="Georgia" w:hAnsi="Georgia" w:cs="Arial"/>
          <w:color w:val="00263A"/>
        </w:rPr>
        <w:t xml:space="preserve"> Encountering Jesus</w:t>
      </w:r>
      <w:r w:rsidRPr="00456B52">
        <w:rPr>
          <w:rFonts w:ascii="Georgia" w:hAnsi="Georgia" w:cs="Arial"/>
          <w:i/>
          <w:iCs/>
          <w:color w:val="00263A"/>
        </w:rPr>
        <w:t xml:space="preserve"> by Patty McCulloch). Dim the lights in the room and have the students sit quietly with their eyes closed. Begin by telling the students that "You are with Jesus. You are at supper. A woman comes to Jesus and you will have the opportunity to talk with her. </w:t>
      </w:r>
      <w:proofErr w:type="gramStart"/>
      <w:r w:rsidRPr="00456B52">
        <w:rPr>
          <w:rFonts w:ascii="Georgia" w:hAnsi="Georgia" w:cs="Arial"/>
          <w:i/>
          <w:iCs/>
          <w:color w:val="00263A"/>
        </w:rPr>
        <w:t>So. .</w:t>
      </w:r>
      <w:proofErr w:type="gramEnd"/>
      <w:r w:rsidRPr="00456B52">
        <w:rPr>
          <w:rFonts w:ascii="Georgia" w:hAnsi="Georgia" w:cs="Arial"/>
          <w:i/>
          <w:iCs/>
          <w:color w:val="00263A"/>
        </w:rPr>
        <w:t xml:space="preserve"> . </w:t>
      </w:r>
      <w:proofErr w:type="gramStart"/>
      <w:r w:rsidRPr="00456B52">
        <w:rPr>
          <w:rFonts w:ascii="Georgia" w:hAnsi="Georgia" w:cs="Arial"/>
          <w:i/>
          <w:iCs/>
          <w:color w:val="00263A"/>
        </w:rPr>
        <w:t>“ (</w:t>
      </w:r>
      <w:proofErr w:type="gramEnd"/>
      <w:r w:rsidRPr="00456B52">
        <w:rPr>
          <w:rFonts w:ascii="Georgia" w:hAnsi="Georgia" w:cs="Arial"/>
          <w:i/>
          <w:iCs/>
          <w:color w:val="00263A"/>
        </w:rPr>
        <w:t>continue on with the meditation</w:t>
      </w:r>
      <w:r w:rsidR="00456B52" w:rsidRPr="00456B52">
        <w:rPr>
          <w:rFonts w:ascii="Georgia" w:hAnsi="Georgia" w:cs="Arial"/>
          <w:i/>
          <w:iCs/>
          <w:color w:val="00263A"/>
        </w:rPr>
        <w:t>, pausing between line double line breaks and a bit longer on boldface lines</w:t>
      </w:r>
      <w:r w:rsidRPr="00456B52">
        <w:rPr>
          <w:rFonts w:ascii="Georgia" w:hAnsi="Georgia" w:cs="Arial"/>
          <w:i/>
          <w:iCs/>
          <w:color w:val="00263A"/>
        </w:rPr>
        <w:t>).</w:t>
      </w:r>
    </w:p>
    <w:p w14:paraId="0000000F" w14:textId="7A6EDF29" w:rsidR="00501D29" w:rsidRDefault="00CD0455" w:rsidP="00456B52">
      <w:pPr>
        <w:pStyle w:val="NormalWeb"/>
        <w:shd w:val="clear" w:color="auto" w:fill="FFFFFF"/>
        <w:spacing w:before="0" w:beforeAutospacing="0" w:after="450" w:afterAutospacing="0"/>
        <w:ind w:left="720" w:right="720"/>
        <w:rPr>
          <w:rFonts w:ascii="Georgia" w:eastAsia="Georgia" w:hAnsi="Georgia" w:cs="Georgia"/>
        </w:rPr>
      </w:pPr>
      <w:r w:rsidRPr="00CD0455">
        <w:rPr>
          <w:rFonts w:ascii="Arial" w:hAnsi="Arial" w:cs="Arial"/>
          <w:color w:val="00263A"/>
        </w:rPr>
        <w:br/>
      </w:r>
      <w:r w:rsidRPr="00CD0455">
        <w:rPr>
          <w:rFonts w:ascii="Georgia" w:hAnsi="Georgia"/>
          <w:color w:val="00263A"/>
        </w:rPr>
        <w:t>Enter into this place.</w:t>
      </w:r>
      <w:r w:rsidRPr="00CD0455">
        <w:rPr>
          <w:rFonts w:ascii="Georgia" w:hAnsi="Georgia"/>
          <w:color w:val="00263A"/>
        </w:rPr>
        <w:br/>
        <w:t>Relax.</w:t>
      </w:r>
      <w:r w:rsidRPr="00CD0455">
        <w:rPr>
          <w:rFonts w:ascii="Georgia" w:hAnsi="Georgia"/>
          <w:color w:val="00263A"/>
        </w:rPr>
        <w:br/>
        <w:t>Let go of everything.</w:t>
      </w:r>
      <w:r w:rsidRPr="00CD0455">
        <w:rPr>
          <w:rFonts w:ascii="Georgia" w:hAnsi="Georgia"/>
          <w:color w:val="00263A"/>
        </w:rPr>
        <w:br/>
      </w:r>
      <w:r w:rsidRPr="00CD0455">
        <w:rPr>
          <w:rFonts w:ascii="Georgia" w:hAnsi="Georgia"/>
          <w:color w:val="00263A"/>
        </w:rPr>
        <w:br/>
        <w:t>Breathe in.</w:t>
      </w:r>
      <w:r w:rsidRPr="00CD0455">
        <w:rPr>
          <w:rFonts w:ascii="Georgia" w:hAnsi="Georgia"/>
          <w:color w:val="00263A"/>
        </w:rPr>
        <w:br/>
        <w:t>Hold.</w:t>
      </w:r>
      <w:r w:rsidRPr="00CD0455">
        <w:rPr>
          <w:rFonts w:ascii="Georgia" w:hAnsi="Georgia"/>
          <w:color w:val="00263A"/>
        </w:rPr>
        <w:br/>
        <w:t>Breathe out.</w:t>
      </w:r>
      <w:r w:rsidRPr="00CD0455">
        <w:rPr>
          <w:rFonts w:ascii="Georgia" w:hAnsi="Georgia"/>
          <w:color w:val="00263A"/>
        </w:rPr>
        <w:br/>
        <w:t>Breathe in.</w:t>
      </w:r>
      <w:r w:rsidRPr="00CD0455">
        <w:rPr>
          <w:rFonts w:ascii="Georgia" w:hAnsi="Georgia"/>
          <w:color w:val="00263A"/>
        </w:rPr>
        <w:br/>
        <w:t>Hold.</w:t>
      </w:r>
      <w:r w:rsidRPr="00CD0455">
        <w:rPr>
          <w:rFonts w:ascii="Georgia" w:hAnsi="Georgia"/>
          <w:color w:val="00263A"/>
        </w:rPr>
        <w:br/>
        <w:t>Breathe out.</w:t>
      </w:r>
      <w:r w:rsidRPr="00CD0455">
        <w:rPr>
          <w:rFonts w:ascii="Georgia" w:hAnsi="Georgia"/>
          <w:color w:val="00263A"/>
        </w:rPr>
        <w:br/>
      </w:r>
      <w:r w:rsidRPr="00CD0455">
        <w:rPr>
          <w:rFonts w:ascii="Georgia" w:hAnsi="Georgia"/>
          <w:color w:val="00263A"/>
        </w:rPr>
        <w:br/>
        <w:t>Be still.</w:t>
      </w:r>
      <w:r w:rsidRPr="00CD0455">
        <w:rPr>
          <w:rFonts w:ascii="Georgia" w:hAnsi="Georgia"/>
          <w:color w:val="00263A"/>
        </w:rPr>
        <w:br/>
        <w:t>Relax.</w:t>
      </w:r>
      <w:r w:rsidRPr="00CD0455">
        <w:rPr>
          <w:rFonts w:ascii="Georgia" w:hAnsi="Georgia"/>
          <w:color w:val="00263A"/>
        </w:rPr>
        <w:br/>
        <w:t>Let all your worries fly away.</w:t>
      </w:r>
      <w:r w:rsidRPr="00CD0455">
        <w:rPr>
          <w:rFonts w:ascii="Georgia" w:hAnsi="Georgia"/>
          <w:color w:val="00263A"/>
        </w:rPr>
        <w:br/>
      </w:r>
      <w:r w:rsidRPr="00CD0455">
        <w:rPr>
          <w:rFonts w:ascii="Georgia" w:hAnsi="Georgia"/>
          <w:color w:val="00263A"/>
        </w:rPr>
        <w:br/>
        <w:t>Breathe in.</w:t>
      </w:r>
      <w:r w:rsidRPr="00CD0455">
        <w:rPr>
          <w:rFonts w:ascii="Georgia" w:hAnsi="Georgia"/>
          <w:color w:val="00263A"/>
        </w:rPr>
        <w:br/>
        <w:t>Hold.</w:t>
      </w:r>
      <w:r w:rsidRPr="00CD0455">
        <w:rPr>
          <w:rFonts w:ascii="Georgia" w:hAnsi="Georgia"/>
          <w:color w:val="00263A"/>
        </w:rPr>
        <w:br/>
        <w:t>Breathe out.</w:t>
      </w:r>
      <w:r w:rsidRPr="00CD0455">
        <w:rPr>
          <w:rFonts w:ascii="Georgia" w:hAnsi="Georgia"/>
          <w:color w:val="00263A"/>
        </w:rPr>
        <w:br/>
        <w:t>Breathe in.</w:t>
      </w:r>
      <w:r w:rsidRPr="00CD0455">
        <w:rPr>
          <w:rFonts w:ascii="Georgia" w:hAnsi="Georgia"/>
          <w:color w:val="00263A"/>
        </w:rPr>
        <w:br/>
      </w:r>
      <w:r w:rsidRPr="00CD0455">
        <w:rPr>
          <w:rFonts w:ascii="Georgia" w:hAnsi="Georgia"/>
          <w:color w:val="00263A"/>
        </w:rPr>
        <w:br/>
        <w:t>Hold.</w:t>
      </w:r>
      <w:r w:rsidRPr="00CD0455">
        <w:rPr>
          <w:rFonts w:ascii="Georgia" w:hAnsi="Georgia"/>
          <w:color w:val="00263A"/>
        </w:rPr>
        <w:br/>
        <w:t>Breathe out.</w:t>
      </w:r>
      <w:r w:rsidRPr="00CD0455">
        <w:rPr>
          <w:rFonts w:ascii="Georgia" w:hAnsi="Georgia"/>
          <w:color w:val="00263A"/>
        </w:rPr>
        <w:br/>
      </w:r>
      <w:r w:rsidRPr="00CD0455">
        <w:rPr>
          <w:rFonts w:ascii="Georgia" w:hAnsi="Georgia"/>
          <w:color w:val="00263A"/>
        </w:rPr>
        <w:br/>
      </w:r>
      <w:r w:rsidRPr="00CD0455">
        <w:rPr>
          <w:rFonts w:ascii="Georgia" w:hAnsi="Georgia"/>
          <w:i/>
          <w:iCs/>
          <w:color w:val="00263A"/>
        </w:rPr>
        <w:t>Imagine . . .</w:t>
      </w:r>
      <w:r w:rsidRPr="00CD0455">
        <w:rPr>
          <w:rFonts w:ascii="Georgia" w:hAnsi="Georgia"/>
          <w:color w:val="00263A"/>
        </w:rPr>
        <w:br/>
      </w:r>
      <w:r w:rsidRPr="00CD0455">
        <w:rPr>
          <w:rFonts w:ascii="Georgia" w:hAnsi="Georgia"/>
          <w:color w:val="00263A"/>
        </w:rPr>
        <w:br/>
        <w:t>You are sitting around the table with friends.</w:t>
      </w:r>
      <w:r w:rsidRPr="00CD0455">
        <w:rPr>
          <w:rFonts w:ascii="Georgia" w:hAnsi="Georgia"/>
          <w:color w:val="00263A"/>
        </w:rPr>
        <w:br/>
        <w:t>Smell the rich aroma of a home-cooked meal.</w:t>
      </w:r>
      <w:r w:rsidRPr="00CD0455">
        <w:rPr>
          <w:rFonts w:ascii="Georgia" w:hAnsi="Georgia"/>
          <w:color w:val="00263A"/>
        </w:rPr>
        <w:br/>
        <w:t>Enjoy the companionship.</w:t>
      </w:r>
      <w:r w:rsidRPr="00CD0455">
        <w:rPr>
          <w:rFonts w:ascii="Georgia" w:hAnsi="Georgia"/>
          <w:color w:val="00263A"/>
        </w:rPr>
        <w:br/>
      </w:r>
      <w:r w:rsidRPr="00CD0455">
        <w:rPr>
          <w:rFonts w:ascii="Georgia" w:hAnsi="Georgia"/>
          <w:b/>
          <w:bCs/>
          <w:color w:val="00263A"/>
        </w:rPr>
        <w:t>Picture yourself there with your friends.</w:t>
      </w:r>
      <w:r w:rsidRPr="00CD0455">
        <w:rPr>
          <w:rFonts w:ascii="Georgia" w:hAnsi="Georgia"/>
          <w:color w:val="00263A"/>
        </w:rPr>
        <w:br/>
      </w:r>
      <w:r w:rsidRPr="00CD0455">
        <w:rPr>
          <w:rFonts w:ascii="Georgia" w:hAnsi="Georgia"/>
          <w:color w:val="00263A"/>
        </w:rPr>
        <w:br/>
        <w:t>A woman who does not belong to your group enters the room.</w:t>
      </w:r>
      <w:r w:rsidRPr="00CD0455">
        <w:rPr>
          <w:rFonts w:ascii="Georgia" w:hAnsi="Georgia"/>
          <w:color w:val="00263A"/>
        </w:rPr>
        <w:br/>
        <w:t>She looks around and heads toward Jesus.</w:t>
      </w:r>
      <w:r w:rsidRPr="00CD0455">
        <w:rPr>
          <w:rFonts w:ascii="Georgia" w:hAnsi="Georgia"/>
          <w:color w:val="00263A"/>
        </w:rPr>
        <w:br/>
      </w:r>
      <w:r w:rsidRPr="00CD0455">
        <w:rPr>
          <w:rFonts w:ascii="Georgia" w:hAnsi="Georgia"/>
          <w:b/>
          <w:bCs/>
          <w:color w:val="00263A"/>
        </w:rPr>
        <w:lastRenderedPageBreak/>
        <w:t>What is she doing here?</w:t>
      </w:r>
      <w:r w:rsidRPr="00CD0455">
        <w:rPr>
          <w:rFonts w:ascii="Georgia" w:hAnsi="Georgia"/>
          <w:b/>
          <w:bCs/>
          <w:color w:val="00263A"/>
        </w:rPr>
        <w:br/>
        <w:t>What does she have in her hands?</w:t>
      </w:r>
      <w:r w:rsidRPr="00CD0455">
        <w:rPr>
          <w:rFonts w:ascii="Georgia" w:hAnsi="Georgia"/>
          <w:b/>
          <w:bCs/>
          <w:color w:val="00263A"/>
        </w:rPr>
        <w:br/>
        <w:t>What does she want?</w:t>
      </w:r>
      <w:r w:rsidRPr="00CD0455">
        <w:rPr>
          <w:rFonts w:ascii="Georgia" w:hAnsi="Georgia"/>
          <w:color w:val="00263A"/>
        </w:rPr>
        <w:br/>
      </w:r>
      <w:r w:rsidRPr="00CD0455">
        <w:rPr>
          <w:rFonts w:ascii="Georgia" w:hAnsi="Georgia"/>
          <w:color w:val="00263A"/>
        </w:rPr>
        <w:br/>
        <w:t>Watch her.</w:t>
      </w:r>
      <w:r w:rsidRPr="00CD0455">
        <w:rPr>
          <w:rFonts w:ascii="Georgia" w:hAnsi="Georgia"/>
          <w:color w:val="00263A"/>
        </w:rPr>
        <w:br/>
        <w:t>She has a bottle.</w:t>
      </w:r>
      <w:r w:rsidRPr="00CD0455">
        <w:rPr>
          <w:rFonts w:ascii="Georgia" w:hAnsi="Georgia"/>
          <w:color w:val="00263A"/>
        </w:rPr>
        <w:br/>
        <w:t>She opens it.</w:t>
      </w:r>
      <w:r w:rsidRPr="00CD0455">
        <w:rPr>
          <w:rFonts w:ascii="Georgia" w:hAnsi="Georgia"/>
          <w:color w:val="00263A"/>
        </w:rPr>
        <w:br/>
        <w:t>A wonderful perfume fills the air.</w:t>
      </w:r>
      <w:r w:rsidRPr="00CD0455">
        <w:rPr>
          <w:rFonts w:ascii="Georgia" w:hAnsi="Georgia"/>
          <w:color w:val="00263A"/>
        </w:rPr>
        <w:br/>
        <w:t>She lifts the bottle over Jesus' head.</w:t>
      </w:r>
      <w:r w:rsidRPr="00CD0455">
        <w:rPr>
          <w:rFonts w:ascii="Georgia" w:hAnsi="Georgia"/>
          <w:color w:val="00263A"/>
        </w:rPr>
        <w:br/>
        <w:t>She pours out the perfume on him.</w:t>
      </w:r>
      <w:r w:rsidRPr="00CD0455">
        <w:rPr>
          <w:rFonts w:ascii="Georgia" w:hAnsi="Georgia"/>
          <w:color w:val="00263A"/>
        </w:rPr>
        <w:br/>
        <w:t>She rubs it through his hair with her hands.</w:t>
      </w:r>
      <w:r w:rsidRPr="00CD0455">
        <w:rPr>
          <w:rFonts w:ascii="Georgia" w:hAnsi="Georgia"/>
          <w:color w:val="00263A"/>
        </w:rPr>
        <w:br/>
      </w:r>
      <w:r w:rsidRPr="00CD0455">
        <w:rPr>
          <w:rFonts w:ascii="Georgia" w:hAnsi="Georgia"/>
          <w:b/>
          <w:bCs/>
          <w:color w:val="00263A"/>
        </w:rPr>
        <w:t>Why is she doing this?</w:t>
      </w:r>
      <w:r w:rsidRPr="00CD0455">
        <w:rPr>
          <w:rFonts w:ascii="Georgia" w:hAnsi="Georgia"/>
          <w:b/>
          <w:bCs/>
          <w:color w:val="00263A"/>
        </w:rPr>
        <w:br/>
        <w:t>What is Jesus reaction?</w:t>
      </w:r>
      <w:r w:rsidRPr="00CD0455">
        <w:rPr>
          <w:rFonts w:ascii="Georgia" w:hAnsi="Georgia"/>
          <w:color w:val="00263A"/>
        </w:rPr>
        <w:br/>
      </w:r>
      <w:r w:rsidRPr="00CD0455">
        <w:rPr>
          <w:rFonts w:ascii="Georgia" w:hAnsi="Georgia"/>
          <w:color w:val="00263A"/>
        </w:rPr>
        <w:br/>
        <w:t>Judas yells out,</w:t>
      </w:r>
      <w:r w:rsidRPr="00CD0455">
        <w:rPr>
          <w:rFonts w:ascii="Georgia" w:hAnsi="Georgia"/>
          <w:color w:val="00263A"/>
        </w:rPr>
        <w:br/>
        <w:t>"What is the point of such a waste of expensive perfume?</w:t>
      </w:r>
      <w:r w:rsidRPr="00CD0455">
        <w:rPr>
          <w:rFonts w:ascii="Georgia" w:hAnsi="Georgia"/>
          <w:color w:val="00263A"/>
        </w:rPr>
        <w:br/>
        <w:t>It could have been sold for over thirty dollars and the money given to the poor."</w:t>
      </w:r>
      <w:r w:rsidRPr="00CD0455">
        <w:rPr>
          <w:rFonts w:ascii="Georgia" w:hAnsi="Georgia"/>
          <w:color w:val="00263A"/>
        </w:rPr>
        <w:br/>
        <w:t>Everyone else is whispering, gossiping.</w:t>
      </w:r>
      <w:r w:rsidRPr="00CD0455">
        <w:rPr>
          <w:rFonts w:ascii="Georgia" w:hAnsi="Georgia"/>
          <w:color w:val="00263A"/>
        </w:rPr>
        <w:br/>
        <w:t>The woman ignores all of you.</w:t>
      </w:r>
      <w:r w:rsidRPr="00CD0455">
        <w:rPr>
          <w:rFonts w:ascii="Georgia" w:hAnsi="Georgia"/>
          <w:color w:val="00263A"/>
        </w:rPr>
        <w:br/>
        <w:t>She continues to anoint Jesus'</w:t>
      </w:r>
      <w:r w:rsidR="0022438A">
        <w:rPr>
          <w:rFonts w:ascii="Georgia" w:hAnsi="Georgia"/>
          <w:color w:val="00263A"/>
        </w:rPr>
        <w:t>s</w:t>
      </w:r>
      <w:r w:rsidRPr="00CD0455">
        <w:rPr>
          <w:rFonts w:ascii="Georgia" w:hAnsi="Georgia"/>
          <w:color w:val="00263A"/>
        </w:rPr>
        <w:t xml:space="preserve"> head with perfume.</w:t>
      </w:r>
      <w:r w:rsidRPr="00CD0455">
        <w:rPr>
          <w:rFonts w:ascii="Georgia" w:hAnsi="Georgia"/>
          <w:color w:val="00263A"/>
        </w:rPr>
        <w:br/>
      </w:r>
      <w:r w:rsidRPr="00CD0455">
        <w:rPr>
          <w:rFonts w:ascii="Georgia" w:hAnsi="Georgia"/>
          <w:b/>
          <w:bCs/>
          <w:color w:val="00263A"/>
        </w:rPr>
        <w:t>Look at Jesus and the woman.</w:t>
      </w:r>
      <w:r w:rsidRPr="00CD0455">
        <w:rPr>
          <w:rFonts w:ascii="Georgia" w:hAnsi="Georgia"/>
          <w:color w:val="00263A"/>
        </w:rPr>
        <w:br/>
      </w:r>
      <w:r w:rsidRPr="00CD0455">
        <w:rPr>
          <w:rFonts w:ascii="Georgia" w:hAnsi="Georgia"/>
          <w:color w:val="00263A"/>
        </w:rPr>
        <w:br/>
        <w:t>The woman finishes.</w:t>
      </w:r>
      <w:r w:rsidRPr="00CD0455">
        <w:rPr>
          <w:rFonts w:ascii="Georgia" w:hAnsi="Georgia"/>
          <w:color w:val="00263A"/>
        </w:rPr>
        <w:br/>
        <w:t>Jesus glances around the table.</w:t>
      </w:r>
      <w:r w:rsidRPr="00CD0455">
        <w:rPr>
          <w:rFonts w:ascii="Georgia" w:hAnsi="Georgia"/>
          <w:color w:val="00263A"/>
        </w:rPr>
        <w:br/>
        <w:t>He says, "Let her alone; why must you make her feel uncomfortable?</w:t>
      </w:r>
      <w:r w:rsidRPr="00CD0455">
        <w:rPr>
          <w:rFonts w:ascii="Georgia" w:hAnsi="Georgia"/>
          <w:color w:val="00263A"/>
        </w:rPr>
        <w:br/>
        <w:t>She has done a beautiful thing for me.</w:t>
      </w:r>
      <w:r w:rsidRPr="00CD0455">
        <w:rPr>
          <w:rFonts w:ascii="Georgia" w:hAnsi="Georgia"/>
          <w:color w:val="00263A"/>
        </w:rPr>
        <w:br/>
        <w:t>You have the poor with you always.</w:t>
      </w:r>
      <w:r w:rsidRPr="00CD0455">
        <w:rPr>
          <w:rFonts w:ascii="Georgia" w:hAnsi="Georgia"/>
          <w:color w:val="00263A"/>
        </w:rPr>
        <w:br/>
        <w:t>You can reach out to them whenever you like."</w:t>
      </w:r>
      <w:r w:rsidRPr="00CD0455">
        <w:rPr>
          <w:rFonts w:ascii="Georgia" w:hAnsi="Georgia"/>
          <w:color w:val="00263A"/>
        </w:rPr>
        <w:br/>
      </w:r>
      <w:r w:rsidRPr="00CD0455">
        <w:rPr>
          <w:rFonts w:ascii="Georgia" w:hAnsi="Georgia"/>
          <w:b/>
          <w:bCs/>
          <w:color w:val="00263A"/>
        </w:rPr>
        <w:t>Reflect on these words.</w:t>
      </w:r>
      <w:r w:rsidRPr="00CD0455">
        <w:rPr>
          <w:rFonts w:ascii="Georgia" w:hAnsi="Georgia"/>
          <w:b/>
          <w:bCs/>
          <w:color w:val="00263A"/>
        </w:rPr>
        <w:br/>
        <w:t>How are they true?</w:t>
      </w:r>
      <w:r w:rsidRPr="00CD0455">
        <w:rPr>
          <w:rFonts w:ascii="Georgia" w:hAnsi="Georgia"/>
          <w:color w:val="00263A"/>
        </w:rPr>
        <w:br/>
      </w:r>
      <w:r w:rsidRPr="00CD0455">
        <w:rPr>
          <w:rFonts w:ascii="Georgia" w:hAnsi="Georgia"/>
          <w:color w:val="00263A"/>
        </w:rPr>
        <w:br/>
        <w:t>Jesus continues,</w:t>
      </w:r>
      <w:r w:rsidRPr="00CD0455">
        <w:rPr>
          <w:rFonts w:ascii="Georgia" w:hAnsi="Georgia"/>
          <w:color w:val="00263A"/>
        </w:rPr>
        <w:br/>
        <w:t>"You will not always have me with you.</w:t>
      </w:r>
      <w:r w:rsidRPr="00CD0455">
        <w:rPr>
          <w:rFonts w:ascii="Georgia" w:hAnsi="Georgia"/>
          <w:color w:val="00263A"/>
        </w:rPr>
        <w:br/>
        <w:t>She has done all she could.</w:t>
      </w:r>
      <w:r w:rsidRPr="00CD0455">
        <w:rPr>
          <w:rFonts w:ascii="Georgia" w:hAnsi="Georgia"/>
          <w:color w:val="00263A"/>
        </w:rPr>
        <w:br/>
        <w:t>For she has anointed my body in preparation for burial.</w:t>
      </w:r>
      <w:r w:rsidRPr="00CD0455">
        <w:rPr>
          <w:rFonts w:ascii="Georgia" w:hAnsi="Georgia"/>
          <w:color w:val="00263A"/>
        </w:rPr>
        <w:br/>
        <w:t>I assure you that wherever the gospel is preached throughout the whole world,</w:t>
      </w:r>
      <w:r w:rsidRPr="00CD0455">
        <w:rPr>
          <w:rFonts w:ascii="Georgia" w:hAnsi="Georgia"/>
          <w:color w:val="00263A"/>
        </w:rPr>
        <w:br/>
        <w:t>this deed of hers will also be recounted,</w:t>
      </w:r>
      <w:r w:rsidRPr="00CD0455">
        <w:rPr>
          <w:rFonts w:ascii="Georgia" w:hAnsi="Georgia"/>
          <w:color w:val="00263A"/>
        </w:rPr>
        <w:br/>
        <w:t>as her memorial to me."</w:t>
      </w:r>
      <w:r w:rsidRPr="00CD0455">
        <w:rPr>
          <w:rFonts w:ascii="Georgia" w:hAnsi="Georgia"/>
          <w:color w:val="00263A"/>
        </w:rPr>
        <w:br/>
      </w:r>
      <w:r w:rsidRPr="00CD0455">
        <w:rPr>
          <w:rFonts w:ascii="Georgia" w:hAnsi="Georgia"/>
          <w:b/>
          <w:bCs/>
          <w:color w:val="00263A"/>
        </w:rPr>
        <w:t>Sit back and wonder what these words mean.</w:t>
      </w:r>
      <w:r w:rsidRPr="00CD0455">
        <w:rPr>
          <w:rFonts w:ascii="Georgia" w:hAnsi="Georgia"/>
          <w:color w:val="00263A"/>
        </w:rPr>
        <w:br/>
      </w:r>
      <w:r w:rsidRPr="00CD0455">
        <w:rPr>
          <w:rFonts w:ascii="Georgia" w:hAnsi="Georgia"/>
          <w:color w:val="00263A"/>
        </w:rPr>
        <w:br/>
        <w:t>Go up to the woman.</w:t>
      </w:r>
      <w:r w:rsidRPr="00CD0455">
        <w:rPr>
          <w:rFonts w:ascii="Georgia" w:hAnsi="Georgia"/>
          <w:color w:val="00263A"/>
        </w:rPr>
        <w:br/>
        <w:t>Ask her why she anointed Jesus.</w:t>
      </w:r>
      <w:r w:rsidRPr="00CD0455">
        <w:rPr>
          <w:rFonts w:ascii="Georgia" w:hAnsi="Georgia"/>
          <w:color w:val="00263A"/>
        </w:rPr>
        <w:br/>
      </w:r>
      <w:r w:rsidRPr="00CD0455">
        <w:rPr>
          <w:rFonts w:ascii="Georgia" w:hAnsi="Georgia"/>
          <w:b/>
          <w:bCs/>
          <w:color w:val="00263A"/>
        </w:rPr>
        <w:t>What does she say?</w:t>
      </w:r>
      <w:r w:rsidRPr="00CD0455">
        <w:rPr>
          <w:rFonts w:ascii="Georgia" w:hAnsi="Georgia"/>
          <w:color w:val="00263A"/>
        </w:rPr>
        <w:br/>
      </w:r>
      <w:r w:rsidRPr="00CD0455">
        <w:rPr>
          <w:rFonts w:ascii="Georgia" w:hAnsi="Georgia"/>
          <w:color w:val="00263A"/>
        </w:rPr>
        <w:br/>
        <w:t>Talk to her about her actions.</w:t>
      </w:r>
      <w:r w:rsidRPr="00CD0455">
        <w:rPr>
          <w:rFonts w:ascii="Georgia" w:hAnsi="Georgia"/>
          <w:color w:val="00263A"/>
        </w:rPr>
        <w:br/>
      </w:r>
      <w:r w:rsidRPr="00CD0455">
        <w:rPr>
          <w:rFonts w:ascii="Georgia" w:hAnsi="Georgia"/>
          <w:b/>
          <w:bCs/>
          <w:color w:val="00263A"/>
        </w:rPr>
        <w:lastRenderedPageBreak/>
        <w:t>Listen to her.</w:t>
      </w:r>
      <w:r w:rsidRPr="00CD0455">
        <w:rPr>
          <w:rFonts w:ascii="Georgia" w:hAnsi="Georgia"/>
          <w:color w:val="00263A"/>
        </w:rPr>
        <w:br/>
      </w:r>
      <w:r w:rsidRPr="00CD0455">
        <w:rPr>
          <w:rFonts w:ascii="Georgia" w:hAnsi="Georgia"/>
          <w:color w:val="00263A"/>
        </w:rPr>
        <w:br/>
        <w:t>It is time to reenter this space.</w:t>
      </w:r>
      <w:r w:rsidRPr="00CD0455">
        <w:rPr>
          <w:rFonts w:ascii="Georgia" w:hAnsi="Georgia"/>
          <w:color w:val="00263A"/>
        </w:rPr>
        <w:br/>
        <w:t>Say good-bye for now.</w:t>
      </w:r>
      <w:r w:rsidRPr="00CD0455">
        <w:rPr>
          <w:rFonts w:ascii="Georgia" w:hAnsi="Georgia"/>
          <w:color w:val="00263A"/>
        </w:rPr>
        <w:br/>
        <w:t>Ask Jesus to lead your way into the rest of the day.</w:t>
      </w:r>
      <w:r w:rsidRPr="00CD0455">
        <w:rPr>
          <w:rFonts w:ascii="Georgia" w:hAnsi="Georgia"/>
          <w:color w:val="00263A"/>
        </w:rPr>
        <w:br/>
        <w:t>Say thank you.</w:t>
      </w:r>
      <w:r w:rsidRPr="00CD0455">
        <w:rPr>
          <w:rFonts w:ascii="Georgia" w:hAnsi="Georgia"/>
          <w:color w:val="00263A"/>
        </w:rPr>
        <w:br/>
        <w:t>Come back gently.</w:t>
      </w:r>
      <w:r w:rsidRPr="00CD0455">
        <w:rPr>
          <w:rFonts w:ascii="Georgia" w:hAnsi="Georgia"/>
          <w:color w:val="00263A"/>
        </w:rPr>
        <w:br/>
        <w:t>Open your eyes.</w:t>
      </w:r>
      <w:r w:rsidRPr="00CD0455">
        <w:rPr>
          <w:rFonts w:ascii="Georgia" w:hAnsi="Georgia"/>
          <w:color w:val="00263A"/>
        </w:rPr>
        <w:br/>
        <w:t>Remember.</w:t>
      </w:r>
      <w:r w:rsidRPr="00CD0455">
        <w:rPr>
          <w:rFonts w:ascii="Georgia" w:hAnsi="Georgia"/>
          <w:color w:val="00263A"/>
        </w:rPr>
        <w:br/>
        <w:t>Sit up.</w:t>
      </w:r>
    </w:p>
    <w:sectPr w:rsidR="00501D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4D70A9A2-86D3-40B8-A327-C5EA561A8F78}"/>
    <w:embedBold r:id="rId2" w:fontKey="{5F9C74B5-0D1A-4DD3-969F-C3754795A318}"/>
    <w:embedItalic r:id="rId3" w:fontKey="{DF57E243-3667-4759-8130-5F654C2E8A64}"/>
  </w:font>
  <w:font w:name="Calibri">
    <w:panose1 w:val="020F0502020204030204"/>
    <w:charset w:val="00"/>
    <w:family w:val="swiss"/>
    <w:pitch w:val="variable"/>
    <w:sig w:usb0="E4002EFF" w:usb1="C200247B" w:usb2="00000009" w:usb3="00000000" w:csb0="000001FF" w:csb1="00000000"/>
    <w:embedRegular r:id="rId4" w:fontKey="{77978BEA-EE0F-41E2-A5E3-8C85468C88EF}"/>
  </w:font>
  <w:font w:name="Cambria">
    <w:panose1 w:val="02040503050406030204"/>
    <w:charset w:val="00"/>
    <w:family w:val="roman"/>
    <w:pitch w:val="variable"/>
    <w:sig w:usb0="E00006FF" w:usb1="420024FF" w:usb2="02000000" w:usb3="00000000" w:csb0="0000019F" w:csb1="00000000"/>
    <w:embedRegular r:id="rId5" w:fontKey="{FAF7C1C9-F438-49B3-8CED-2F0C9E2015D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22186"/>
    <w:multiLevelType w:val="multilevel"/>
    <w:tmpl w:val="9F061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29"/>
    <w:rsid w:val="0022438A"/>
    <w:rsid w:val="00330E20"/>
    <w:rsid w:val="00456B52"/>
    <w:rsid w:val="00501D29"/>
    <w:rsid w:val="008C4635"/>
    <w:rsid w:val="00A7005E"/>
    <w:rsid w:val="00CD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DE1C"/>
  <w15:docId w15:val="{53FDAC2E-CFC8-4CC1-BE37-0A9E713E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CD045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D0455"/>
    <w:rPr>
      <w:i/>
      <w:iCs/>
    </w:rPr>
  </w:style>
  <w:style w:type="character" w:styleId="Strong">
    <w:name w:val="Strong"/>
    <w:basedOn w:val="DefaultParagraphFont"/>
    <w:uiPriority w:val="22"/>
    <w:qFormat/>
    <w:rsid w:val="00CD0455"/>
    <w:rPr>
      <w:b/>
      <w:bCs/>
    </w:rPr>
  </w:style>
  <w:style w:type="paragraph" w:styleId="Revision">
    <w:name w:val="Revision"/>
    <w:hidden/>
    <w:uiPriority w:val="99"/>
    <w:semiHidden/>
    <w:rsid w:val="0022438A"/>
    <w:pPr>
      <w:spacing w:line="240" w:lineRule="auto"/>
    </w:pPr>
  </w:style>
  <w:style w:type="character" w:styleId="CommentReference">
    <w:name w:val="annotation reference"/>
    <w:basedOn w:val="DefaultParagraphFont"/>
    <w:uiPriority w:val="99"/>
    <w:semiHidden/>
    <w:unhideWhenUsed/>
    <w:rsid w:val="0022438A"/>
    <w:rPr>
      <w:sz w:val="16"/>
      <w:szCs w:val="16"/>
    </w:rPr>
  </w:style>
  <w:style w:type="paragraph" w:styleId="CommentText">
    <w:name w:val="annotation text"/>
    <w:basedOn w:val="Normal"/>
    <w:link w:val="CommentTextChar"/>
    <w:uiPriority w:val="99"/>
    <w:semiHidden/>
    <w:unhideWhenUsed/>
    <w:rsid w:val="0022438A"/>
    <w:pPr>
      <w:spacing w:line="240" w:lineRule="auto"/>
    </w:pPr>
    <w:rPr>
      <w:sz w:val="20"/>
      <w:szCs w:val="20"/>
    </w:rPr>
  </w:style>
  <w:style w:type="character" w:customStyle="1" w:styleId="CommentTextChar">
    <w:name w:val="Comment Text Char"/>
    <w:basedOn w:val="DefaultParagraphFont"/>
    <w:link w:val="CommentText"/>
    <w:uiPriority w:val="99"/>
    <w:semiHidden/>
    <w:rsid w:val="0022438A"/>
    <w:rPr>
      <w:sz w:val="20"/>
      <w:szCs w:val="20"/>
    </w:rPr>
  </w:style>
  <w:style w:type="paragraph" w:styleId="CommentSubject">
    <w:name w:val="annotation subject"/>
    <w:basedOn w:val="CommentText"/>
    <w:next w:val="CommentText"/>
    <w:link w:val="CommentSubjectChar"/>
    <w:uiPriority w:val="99"/>
    <w:semiHidden/>
    <w:unhideWhenUsed/>
    <w:rsid w:val="0022438A"/>
    <w:rPr>
      <w:b/>
      <w:bCs/>
    </w:rPr>
  </w:style>
  <w:style w:type="character" w:customStyle="1" w:styleId="CommentSubjectChar">
    <w:name w:val="Comment Subject Char"/>
    <w:basedOn w:val="CommentTextChar"/>
    <w:link w:val="CommentSubject"/>
    <w:uiPriority w:val="99"/>
    <w:semiHidden/>
    <w:rsid w:val="00224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03531">
      <w:bodyDiv w:val="1"/>
      <w:marLeft w:val="0"/>
      <w:marRight w:val="0"/>
      <w:marTop w:val="0"/>
      <w:marBottom w:val="0"/>
      <w:divBdr>
        <w:top w:val="none" w:sz="0" w:space="0" w:color="auto"/>
        <w:left w:val="none" w:sz="0" w:space="0" w:color="auto"/>
        <w:bottom w:val="none" w:sz="0" w:space="0" w:color="auto"/>
        <w:right w:val="none" w:sz="0" w:space="0" w:color="auto"/>
      </w:divBdr>
      <w:divsChild>
        <w:div w:id="608006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Cyauu976yO1UygSESZP7qDIEQ==">CgMxLjA4AHIhMU1McHVUZDl2ZHJPay0yM2pBMzEtUHIyQXdBYVdvSHBy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2</cp:revision>
  <dcterms:created xsi:type="dcterms:W3CDTF">2026-07-31T14:49:00Z</dcterms:created>
  <dcterms:modified xsi:type="dcterms:W3CDTF">2026-07-31T14:49:00Z</dcterms:modified>
</cp:coreProperties>
</file>