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5" w:after="0" w:line="269" w:lineRule="exact"/>
        <w:ind w:left="109" w:right="-20"/>
        <w:jc w:val="left"/>
        <w:tabs>
          <w:tab w:pos="4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position w:val="-1"/>
        </w:rPr>
        <w:t>Name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760"/>
        </w:sectPr>
      </w:pPr>
      <w:rPr/>
    </w:p>
    <w:p>
      <w:pPr>
        <w:spacing w:before="30" w:after="0" w:line="269" w:lineRule="exact"/>
        <w:ind w:left="109" w:right="-76"/>
        <w:jc w:val="left"/>
        <w:tabs>
          <w:tab w:pos="4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  <w:position w:val="-1"/>
        </w:rPr>
        <w:t>D</w:t>
      </w:r>
      <w:r>
        <w:rPr>
          <w:rFonts w:ascii="Arial Narrow" w:hAnsi="Arial Narrow" w:cs="Arial Narrow" w:eastAsia="Arial Narrow"/>
          <w:sz w:val="24"/>
          <w:szCs w:val="24"/>
          <w:w w:val="100"/>
          <w:position w:val="-1"/>
        </w:rPr>
        <w:t>ate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4"/>
          <w:szCs w:val="24"/>
          <w:w w:val="100"/>
          <w:position w:val="0"/>
        </w:rPr>
      </w:r>
    </w:p>
    <w:p>
      <w:pPr>
        <w:spacing w:before="30" w:after="0" w:line="269" w:lineRule="exact"/>
        <w:ind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Jou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ney: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  <w:position w:val="-1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760"/>
          <w:cols w:num="2" w:equalWidth="0">
            <w:col w:w="4466" w:space="1403"/>
            <w:col w:w="4851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2" w:lineRule="auto"/>
        <w:ind w:left="109" w:right="177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Dir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missing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questions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sequential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ue/false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statement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Introduction:</w:t>
      </w:r>
      <w:r>
        <w:rPr>
          <w:rFonts w:ascii="Arial Narrow" w:hAnsi="Arial Narrow" w:cs="Arial Narrow" w:eastAsia="Arial Narrow"/>
          <w:sz w:val="24"/>
          <w:szCs w:val="24"/>
          <w:spacing w:val="-1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Who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288–291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Greek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nabi,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messenge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esides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mentioned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25" w:right="147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kept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fact,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istians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-5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.)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med,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oducing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</w:p>
    <w:p>
      <w:pPr>
        <w:spacing w:before="0" w:after="0" w:line="273" w:lineRule="exact"/>
        <w:ind w:left="325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movement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ceased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catego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majo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t”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significance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ks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292–301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25" w:right="114" w:firstLine="-216"/>
        <w:jc w:val="left"/>
        <w:tabs>
          <w:tab w:pos="2040" w:val="left"/>
          <w:tab w:pos="2420" w:val="left"/>
          <w:tab w:pos="4320" w:val="left"/>
          <w:tab w:pos="6400" w:val="left"/>
          <w:tab w:pos="7160" w:val="left"/>
          <w:tab w:pos="7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took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eams,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visions.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compelled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because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mentioned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sometimes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difficult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94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epent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penalty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punishment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unpopula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76" w:lineRule="auto"/>
        <w:ind w:left="469" w:right="6238" w:firstLine="-36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istics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(a)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800" w:bottom="280" w:left="760" w:right="760"/>
        </w:sectPr>
      </w:pPr>
      <w:rPr/>
    </w:p>
    <w:p>
      <w:pPr>
        <w:spacing w:before="74" w:after="0" w:line="480" w:lineRule="auto"/>
        <w:ind w:left="469" w:right="9949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(b)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(c)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(d)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(e)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atives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Isaiah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n?</w:t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298" w:firstLine="-216"/>
        <w:jc w:val="left"/>
        <w:tabs>
          <w:tab w:pos="2580" w:val="left"/>
          <w:tab w:pos="5560" w:val="left"/>
          <w:tab w:pos="5800" w:val="left"/>
          <w:tab w:pos="103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spoke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speaking,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speeches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4" w:after="0" w:line="274" w:lineRule="exact"/>
        <w:ind w:left="325" w:right="113"/>
        <w:jc w:val="left"/>
        <w:tabs>
          <w:tab w:pos="1840" w:val="left"/>
          <w:tab w:pos="2760" w:val="left"/>
          <w:tab w:pos="7700" w:val="left"/>
          <w:tab w:pos="9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often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classified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commandments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4" w:lineRule="exact"/>
        <w:ind w:left="325" w:right="79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connection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r”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otecto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201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identifies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positions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angel,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amson.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combined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3" w:lineRule="exact"/>
        <w:ind w:left="325" w:right="-20"/>
        <w:jc w:val="left"/>
        <w:tabs>
          <w:tab w:pos="2500" w:val="left"/>
          <w:tab w:pos="10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heavenly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figu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indicates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4" w:lineRule="exact"/>
        <w:ind w:left="325" w:right="506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dimension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vocation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ectly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4880" w:val="left"/>
          <w:tab w:pos="88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became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ticula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tant.</w:t>
      </w:r>
    </w:p>
    <w:p>
      <w:pPr>
        <w:spacing w:before="0" w:after="0" w:line="274" w:lineRule="exact"/>
        <w:ind w:left="325" w:right="-20"/>
        <w:jc w:val="left"/>
        <w:tabs>
          <w:tab w:pos="2880" w:val="left"/>
          <w:tab w:pos="99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  <w:t>Because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became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the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business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of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the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kings,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</w:rPr>
        <w:t>they</w:t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“</w:t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0" w:after="0" w:line="278" w:lineRule="exact"/>
        <w:ind w:left="325" w:right="288"/>
        <w:jc w:val="left"/>
        <w:tabs>
          <w:tab w:pos="3180" w:val="left"/>
          <w:tab w:pos="7980" w:val="left"/>
          <w:tab w:pos="99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impo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tance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identify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aul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avid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community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milita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society.</w:t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ophets.</w:t>
      </w:r>
    </w:p>
    <w:p>
      <w:pPr>
        <w:jc w:val="left"/>
        <w:spacing w:after="0"/>
        <w:sectPr>
          <w:pgNumType w:start="2"/>
          <w:pgMar w:footer="679" w:header="0" w:top="920" w:bottom="860" w:left="760" w:right="760"/>
          <w:footerReference w:type="default" r:id="rId5"/>
          <w:pgSz w:w="12240" w:h="15840"/>
        </w:sectPr>
      </w:pPr>
      <w:rPr/>
    </w:p>
    <w:p>
      <w:pPr>
        <w:spacing w:before="74" w:after="0" w:line="240" w:lineRule="auto"/>
        <w:ind w:left="325" w:right="343" w:firstLine="-216"/>
        <w:jc w:val="left"/>
        <w:tabs>
          <w:tab w:pos="3360" w:val="left"/>
          <w:tab w:pos="6200" w:val="left"/>
          <w:tab w:pos="7240" w:val="left"/>
          <w:tab w:pos="84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collections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esemble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poetic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texts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ooks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ief,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poetic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messenge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mula.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Micah,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ahum,</w:t>
      </w:r>
    </w:p>
    <w:p>
      <w:pPr>
        <w:spacing w:before="2" w:after="0" w:line="240" w:lineRule="auto"/>
        <w:ind w:left="325" w:right="-20"/>
        <w:jc w:val="left"/>
        <w:tabs>
          <w:tab w:pos="2500" w:val="left"/>
          <w:tab w:pos="67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Zephaniah,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itten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poetic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must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emembe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325" w:right="87" w:firstLine="-216"/>
        <w:jc w:val="left"/>
        <w:tabs>
          <w:tab w:pos="2040" w:val="left"/>
          <w:tab w:pos="2220" w:val="left"/>
          <w:tab w:pos="5140" w:val="left"/>
          <w:tab w:pos="7800" w:val="left"/>
          <w:tab w:pos="8280" w:val="left"/>
          <w:tab w:pos="8640" w:val="left"/>
          <w:tab w:pos="100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19.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ophecy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complex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phenomenon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focus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accompanied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concerns.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oubled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economic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actices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behavio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ich.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back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va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4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302–317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4600" w:val="left"/>
          <w:tab w:pos="105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eighth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0" w:after="0" w:line="278" w:lineRule="exact"/>
        <w:ind w:left="325" w:right="234"/>
        <w:jc w:val="left"/>
        <w:tabs>
          <w:tab w:pos="4280" w:val="left"/>
          <w:tab w:pos="4740" w:val="left"/>
          <w:tab w:pos="7160" w:val="left"/>
          <w:tab w:pos="104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iod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ophesied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calling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back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0" w:after="0" w:line="269" w:lineRule="exact"/>
        <w:ind w:left="325" w:right="-20"/>
        <w:jc w:val="left"/>
        <w:tabs>
          <w:tab w:pos="5580" w:val="left"/>
          <w:tab w:pos="85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jealous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demanded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equi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announced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modeled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ophets?</w:t>
      </w:r>
    </w:p>
    <w:p>
      <w:pPr>
        <w:spacing w:before="8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tabs>
          <w:tab w:pos="3300" w:val="left"/>
          <w:tab w:pos="78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</w:p>
    <w:p>
      <w:pPr>
        <w:spacing w:before="0" w:after="0" w:line="274" w:lineRule="exact"/>
        <w:ind w:left="325" w:right="-20"/>
        <w:jc w:val="left"/>
        <w:tabs>
          <w:tab w:pos="2080" w:val="left"/>
          <w:tab w:pos="53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conside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</w:p>
    <w:p>
      <w:pPr>
        <w:spacing w:before="8" w:after="0" w:line="274" w:lineRule="exact"/>
        <w:ind w:left="325" w:right="333"/>
        <w:jc w:val="left"/>
        <w:tabs>
          <w:tab w:pos="2060" w:val="left"/>
          <w:tab w:pos="3520" w:val="left"/>
          <w:tab w:pos="4960" w:val="left"/>
          <w:tab w:pos="7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“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.”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message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standing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ship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influences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ancient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religion.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iting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backg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ound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5" w:right="46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ative,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Za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ephath,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emind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aculous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feeding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ness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himself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Testament.</w:t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demons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ol.</w:t>
      </w:r>
    </w:p>
    <w:p>
      <w:pPr>
        <w:jc w:val="left"/>
        <w:spacing w:after="0"/>
        <w:sectPr>
          <w:pgMar w:header="0" w:footer="679" w:top="920" w:bottom="920" w:left="760" w:right="7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40" w:lineRule="auto"/>
        <w:ind w:left="325" w:right="189" w:firstLine="-216"/>
        <w:jc w:val="both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symbolized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eligion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YHWH</w:t>
      </w:r>
      <w:r>
        <w:rPr>
          <w:rFonts w:ascii="Arial Narrow" w:hAnsi="Arial Narrow" w:cs="Arial Narrow" w:eastAsia="Arial Narrow"/>
          <w:sz w:val="24"/>
          <w:szCs w:val="24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anaanites.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gene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ations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ould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announce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time.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Testament,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                             </w:t>
      </w:r>
      <w:r>
        <w:rPr>
          <w:rFonts w:ascii="Arial Narrow" w:hAnsi="Arial Narrow" w:cs="Arial Narrow" w:eastAsia="Arial Narrow"/>
          <w:sz w:val="24"/>
          <w:szCs w:val="24"/>
          <w:spacing w:val="55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appea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3" w:lineRule="exact"/>
        <w:ind w:left="325" w:right="-20"/>
        <w:jc w:val="left"/>
        <w:tabs>
          <w:tab w:pos="29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John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aptist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follo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Elijah,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announcing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Jesus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</w:p>
    <w:p>
      <w:pPr>
        <w:spacing w:before="3" w:after="0" w:line="240" w:lineRule="auto"/>
        <w:ind w:left="325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tabs>
          <w:tab w:pos="53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lisha,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signifies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lisha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</w:p>
    <w:p>
      <w:pPr>
        <w:spacing w:before="0" w:after="0" w:line="274" w:lineRule="exact"/>
        <w:ind w:left="325" w:right="-20"/>
        <w:jc w:val="left"/>
        <w:tabs>
          <w:tab w:pos="2500" w:val="left"/>
          <w:tab w:pos="84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lives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demons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</w:p>
    <w:p>
      <w:pPr>
        <w:spacing w:before="0" w:after="0" w:line="274" w:lineRule="exact"/>
        <w:ind w:left="325" w:right="-20"/>
        <w:jc w:val="left"/>
        <w:tabs>
          <w:tab w:pos="3160" w:val="left"/>
          <w:tab w:pos="105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w w:val="99"/>
        </w:rPr>
        <w:t>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lisha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“</w:t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  <w:r>
        <w:rPr>
          <w:rFonts w:ascii="Arial Narrow" w:hAnsi="Arial Narrow" w:cs="Arial Narrow" w:eastAsia="Arial Narrow"/>
          <w:sz w:val="24"/>
          <w:szCs w:val="24"/>
          <w:w w:val="99"/>
        </w:rPr>
        <w:t>”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w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lijah.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dditionally,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affi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idea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99"/>
        </w:rPr>
        <w:t>YHWH</w:t>
      </w:r>
      <w:r>
        <w:rPr>
          <w:rFonts w:ascii="Arial Narrow" w:hAnsi="Arial Narrow" w:cs="Arial Narrow" w:eastAsia="Arial Narrow"/>
          <w:sz w:val="24"/>
          <w:szCs w:val="24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w w:val="100"/>
        </w:rPr>
      </w:r>
    </w:p>
    <w:p>
      <w:pPr>
        <w:spacing w:before="3" w:after="0" w:line="240" w:lineRule="auto"/>
        <w:ind w:left="325" w:right="-20"/>
        <w:jc w:val="left"/>
        <w:tabs>
          <w:tab w:pos="274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ful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eople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ough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esponse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guild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itnessed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lisha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divided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4" w:lineRule="exact"/>
        <w:ind w:left="325" w:right="41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29.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upholding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social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hono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omen,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healing.</w:t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issues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ays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connected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minds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lijah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lisha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ophetic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books?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2" w:lineRule="auto"/>
        <w:ind w:left="325" w:right="551" w:firstLine="-216"/>
        <w:jc w:val="left"/>
        <w:tabs>
          <w:tab w:pos="1760" w:val="left"/>
          <w:tab w:pos="4520" w:val="left"/>
          <w:tab w:pos="90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31.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eco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sayings,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probably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disciples.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spoke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325" w:right="-20"/>
        <w:jc w:val="left"/>
        <w:tabs>
          <w:tab w:pos="2500" w:val="left"/>
          <w:tab w:pos="1048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</w:rPr>
      </w:r>
      <w:r>
        <w:rPr>
          <w:rFonts w:ascii="Arial Narrow" w:hAnsi="Arial Narrow" w:cs="Arial Narrow" w:eastAsia="Arial Narrow"/>
          <w:sz w:val="24"/>
          <w:szCs w:val="24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omoting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issues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3" w:after="0" w:line="240" w:lineRule="auto"/>
        <w:ind w:left="325" w:right="-20"/>
        <w:jc w:val="left"/>
        <w:tabs>
          <w:tab w:pos="3340" w:val="left"/>
          <w:tab w:pos="846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ticula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325" w:right="592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especially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ealthy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excess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money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ifice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public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piety.</w:t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4" w:lineRule="exact"/>
        <w:ind w:left="325" w:right="877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nings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kings,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including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event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happening.</w:t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2" w:lineRule="auto"/>
        <w:ind w:left="325" w:right="606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believed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sinfulness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could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neve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salvation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humankind,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uction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intended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uctive.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35.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ences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osea?</w:t>
      </w:r>
    </w:p>
    <w:p>
      <w:pPr>
        <w:jc w:val="left"/>
        <w:spacing w:after="0"/>
        <w:sectPr>
          <w:pgMar w:header="0" w:footer="679" w:top="1480" w:bottom="860" w:left="760" w:right="760"/>
          <w:pgSz w:w="12240" w:h="15840"/>
        </w:sectPr>
      </w:pPr>
      <w:rPr/>
    </w:p>
    <w:p>
      <w:pPr>
        <w:spacing w:before="73" w:after="0" w:line="240" w:lineRule="auto"/>
        <w:ind w:left="82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imila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ities: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2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iffe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i/>
        </w:rPr>
        <w:t>ences: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36.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names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esented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sial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ideas.</w:t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37.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iage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38.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elationship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2" w:lineRule="auto"/>
        <w:ind w:left="325" w:right="384" w:firstLine="-216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39.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False?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ophecy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2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oceeds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become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compassionate,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sign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attitude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aelites.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40.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tell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osea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chapte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3?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symbolize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ega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Israel?</w:t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ec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tion</w:t>
      </w:r>
      <w:r>
        <w:rPr>
          <w:rFonts w:ascii="Arial Narrow" w:hAnsi="Arial Narrow" w:cs="Arial Narrow" w:eastAsia="Arial Narrow"/>
          <w:sz w:val="24"/>
          <w:szCs w:val="24"/>
          <w:spacing w:val="-5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: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Contr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ting</w:t>
      </w:r>
      <w:r>
        <w:rPr>
          <w:rFonts w:ascii="Arial Narrow" w:hAnsi="Arial Narrow" w:cs="Arial Narrow" w:eastAsia="Arial Narrow"/>
          <w:sz w:val="24"/>
          <w:szCs w:val="24"/>
          <w:spacing w:val="-9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yles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he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Prophet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7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(P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ages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316–319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  <w:i/>
        </w:rPr>
        <w:t>)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41.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themes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might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gleaned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eaching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9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42.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ophets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ninth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eighth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centu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vative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adical?</w:t>
      </w:r>
    </w:p>
    <w:p>
      <w:pPr>
        <w:spacing w:before="0" w:after="0" w:line="274" w:lineRule="exact"/>
        <w:ind w:left="325" w:right="-20"/>
        <w:jc w:val="left"/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Give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example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illus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this.</w:t>
      </w:r>
    </w:p>
    <w:p>
      <w:pPr>
        <w:jc w:val="left"/>
        <w:spacing w:after="0"/>
        <w:sectPr>
          <w:pgMar w:header="0" w:footer="679" w:top="1200" w:bottom="860" w:left="760" w:right="76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1" w:after="0" w:line="239" w:lineRule="auto"/>
        <w:ind w:left="325" w:right="58" w:firstLine="-216"/>
        <w:jc w:val="left"/>
        <w:tabs>
          <w:tab w:pos="1960" w:val="left"/>
          <w:tab w:pos="3760" w:val="left"/>
          <w:tab w:pos="5770" w:val="left"/>
          <w:tab w:pos="5800" w:val="left"/>
          <w:tab w:pos="8580" w:val="left"/>
          <w:tab w:pos="9140" w:val="left"/>
          <w:tab w:pos="104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43.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engthening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73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Empire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under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Tiglath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-P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ilese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III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ked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beginning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734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ekah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99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outhe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ingdom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effo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8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Judah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join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ia.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Instead,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haz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sent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asked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against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325" w:right="44" w:firstLine="-216"/>
        <w:jc w:val="left"/>
        <w:tabs>
          <w:tab w:pos="1980" w:val="left"/>
          <w:tab w:pos="4500" w:val="left"/>
          <w:tab w:pos="7720" w:val="left"/>
          <w:tab w:pos="9720" w:val="left"/>
          <w:tab w:pos="10120" w:val="left"/>
        </w:tabs>
        <w:rPr>
          <w:rFonts w:ascii="Arial Narrow" w:hAnsi="Arial Narrow" w:cs="Arial Narrow" w:eastAsia="Arial Narrow"/>
          <w:sz w:val="24"/>
          <w:szCs w:val="24"/>
        </w:rPr>
      </w:pPr>
      <w:rPr/>
      <w:r>
        <w:rPr>
          <w:rFonts w:ascii="Arial Narrow" w:hAnsi="Arial Narrow" w:cs="Arial Narrow" w:eastAsia="Arial Narrow"/>
          <w:sz w:val="24"/>
          <w:szCs w:val="24"/>
          <w:spacing w:val="0"/>
          <w:w w:val="100"/>
          <w:b/>
          <w:bCs/>
        </w:rPr>
        <w:t>44.</w:t>
      </w:r>
      <w:r>
        <w:rPr>
          <w:rFonts w:ascii="Arial Narrow" w:hAnsi="Arial Narrow" w:cs="Arial Narrow" w:eastAsia="Arial Narrow"/>
          <w:sz w:val="24"/>
          <w:szCs w:val="24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BC</w:t>
      </w:r>
      <w:r>
        <w:rPr>
          <w:rFonts w:ascii="Arial Narrow" w:hAnsi="Arial Narrow" w:cs="Arial Narrow" w:eastAsia="Arial Narrow"/>
          <w:sz w:val="24"/>
          <w:szCs w:val="24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invaded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captu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its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capital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city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ael’s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king,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afte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Hoshea’s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plan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seek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help,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backfi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ed.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mass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ael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left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continue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land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ssy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ians,</w:t>
      </w:r>
      <w:r>
        <w:rPr>
          <w:rFonts w:ascii="Arial Narrow" w:hAnsi="Arial Narrow" w:cs="Arial Narrow" w:eastAsia="Arial Narrow"/>
          <w:sz w:val="24"/>
          <w:szCs w:val="24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many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elite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membe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1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uppe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4"/>
          <w:szCs w:val="24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4"/>
          <w:szCs w:val="24"/>
          <w:spacing w:val="0"/>
          <w:w w:val="100"/>
        </w:rPr>
        <w:t>Mesopotamia.</w:t>
      </w:r>
    </w:p>
    <w:sectPr>
      <w:pgMar w:header="0" w:footer="679" w:top="1480" w:bottom="920" w:left="76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157.316805" w:lineRule="exact"/>
      <w:jc w:val="left"/>
      <w:rPr>
        <w:sz w:val="15.730469"/>
        <w:szCs w:val="15.730469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2.013pt;margin-top:744.934998pt;width:8.92pt;height:11.84pt;mso-position-horizontal-relative:page;mso-position-vertical-relative:page;z-index:-284" type="#_x0000_t202" filled="f" stroked="f">
          <v:textbox inset="0,0,0,0">
            <w:txbxContent>
              <w:p>
                <w:pPr>
                  <w:spacing w:before="1" w:after="0" w:line="240" w:lineRule="auto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w w:val="103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15.730469"/>
        <w:szCs w:val="15.730469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2020-11-05T14:13:15Z</dcterms:created>
  <dcterms:modified xsi:type="dcterms:W3CDTF">2020-11-05T14:13:15Z</dcterms:modified>
</cp:coreProperties>
</file>