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1EE7" w14:textId="77777777" w:rsidR="00AD4D01" w:rsidRDefault="00AD4D01" w:rsidP="00AD4D01">
      <w:pPr>
        <w:jc w:val="center"/>
        <w:rPr>
          <w:rFonts w:ascii="Georgia" w:eastAsia="Georgia" w:hAnsi="Georgia" w:cs="Georgia"/>
          <w:sz w:val="24"/>
          <w:szCs w:val="24"/>
        </w:rPr>
      </w:pPr>
      <w:r>
        <w:rPr>
          <w:rFonts w:ascii="Georgia" w:eastAsia="Georgia" w:hAnsi="Georgia" w:cs="Georgia"/>
          <w:sz w:val="24"/>
          <w:szCs w:val="24"/>
        </w:rPr>
        <w:t>Chapter 8</w:t>
      </w:r>
    </w:p>
    <w:p w14:paraId="0B955883" w14:textId="5CAFF2B0" w:rsidR="00057712" w:rsidRDefault="00BE65F5" w:rsidP="00AD4D01">
      <w:pPr>
        <w:jc w:val="center"/>
        <w:rPr>
          <w:rFonts w:ascii="Georgia" w:eastAsia="Georgia" w:hAnsi="Georgia" w:cs="Georgia"/>
          <w:sz w:val="24"/>
          <w:szCs w:val="24"/>
        </w:rPr>
      </w:pPr>
      <w:r>
        <w:rPr>
          <w:rFonts w:ascii="Georgia" w:eastAsia="Georgia" w:hAnsi="Georgia" w:cs="Georgia"/>
          <w:sz w:val="24"/>
          <w:szCs w:val="24"/>
        </w:rPr>
        <w:t xml:space="preserve">Santa Teresa de </w:t>
      </w:r>
      <w:r w:rsidR="00AD4D01">
        <w:rPr>
          <w:rFonts w:ascii="Georgia" w:eastAsia="Georgia" w:hAnsi="Georgia" w:cs="Georgia"/>
          <w:sz w:val="24"/>
          <w:szCs w:val="24"/>
        </w:rPr>
        <w:t>Jesús</w:t>
      </w:r>
    </w:p>
    <w:p w14:paraId="7B71500F" w14:textId="1DFC4315" w:rsidR="00057712" w:rsidRDefault="00AD4D01" w:rsidP="00AD4D01">
      <w:pPr>
        <w:jc w:val="center"/>
        <w:rPr>
          <w:rFonts w:ascii="Georgia" w:eastAsia="Georgia" w:hAnsi="Georgia" w:cs="Georgia"/>
          <w:sz w:val="24"/>
          <w:szCs w:val="24"/>
        </w:rPr>
      </w:pPr>
      <w:r>
        <w:rPr>
          <w:rFonts w:ascii="Georgia" w:eastAsia="Georgia" w:hAnsi="Georgia" w:cs="Georgia"/>
          <w:sz w:val="24"/>
          <w:szCs w:val="24"/>
        </w:rPr>
        <w:t>José Alcázar Tejedor</w:t>
      </w:r>
    </w:p>
    <w:p w14:paraId="71A62D42" w14:textId="6C94B371" w:rsidR="00AD4D01" w:rsidRDefault="00AD4D01" w:rsidP="00AD4D01">
      <w:pPr>
        <w:jc w:val="center"/>
        <w:rPr>
          <w:rFonts w:ascii="Georgia" w:eastAsia="Georgia" w:hAnsi="Georgia" w:cs="Georgia"/>
          <w:sz w:val="24"/>
          <w:szCs w:val="24"/>
        </w:rPr>
      </w:pPr>
      <w:r>
        <w:rPr>
          <w:rFonts w:ascii="Georgia" w:eastAsia="Georgia" w:hAnsi="Georgia" w:cs="Georgia"/>
          <w:sz w:val="24"/>
          <w:szCs w:val="24"/>
        </w:rPr>
        <w:t>Understanding Types of Prayer</w:t>
      </w:r>
    </w:p>
    <w:p w14:paraId="1FB4F0C9" w14:textId="7B8616DF" w:rsidR="00AD4D01" w:rsidRDefault="00AD4D01">
      <w:pPr>
        <w:rPr>
          <w:rFonts w:ascii="Georgia" w:eastAsia="Georgia" w:hAnsi="Georgia" w:cs="Georgia"/>
          <w:sz w:val="24"/>
          <w:szCs w:val="24"/>
        </w:rPr>
      </w:pPr>
    </w:p>
    <w:p w14:paraId="622870A1" w14:textId="77777777" w:rsidR="00AD4D01" w:rsidRDefault="00AD4D01">
      <w:pPr>
        <w:rPr>
          <w:rFonts w:ascii="Georgia" w:eastAsia="Georgia" w:hAnsi="Georgia" w:cs="Georgia"/>
          <w:sz w:val="24"/>
          <w:szCs w:val="24"/>
        </w:rPr>
      </w:pPr>
    </w:p>
    <w:p w14:paraId="451951AD" w14:textId="5917E238" w:rsidR="00AD4D01" w:rsidRDefault="00BE65F5">
      <w:pPr>
        <w:rPr>
          <w:rFonts w:ascii="Georgia" w:eastAsia="Georgia" w:hAnsi="Georgia" w:cs="Georgia"/>
          <w:i/>
          <w:iCs/>
          <w:sz w:val="24"/>
          <w:szCs w:val="24"/>
        </w:rPr>
      </w:pPr>
      <w:r>
        <w:rPr>
          <w:rFonts w:ascii="Georgia" w:eastAsia="Georgia" w:hAnsi="Georgia" w:cs="Georgia"/>
          <w:i/>
          <w:iCs/>
          <w:sz w:val="24"/>
          <w:szCs w:val="24"/>
        </w:rPr>
        <w:t xml:space="preserve">In this assignment, students will learn about different kinds of prayer. The artwork </w:t>
      </w:r>
      <w:r>
        <w:rPr>
          <w:rFonts w:ascii="Georgia" w:eastAsia="Georgia" w:hAnsi="Georgia" w:cs="Georgia"/>
          <w:sz w:val="24"/>
          <w:szCs w:val="24"/>
        </w:rPr>
        <w:t xml:space="preserve">Santa Teresa de Jesus </w:t>
      </w:r>
      <w:r>
        <w:rPr>
          <w:rFonts w:ascii="Georgia" w:eastAsia="Georgia" w:hAnsi="Georgia" w:cs="Georgia"/>
          <w:i/>
          <w:iCs/>
          <w:sz w:val="24"/>
          <w:szCs w:val="24"/>
        </w:rPr>
        <w:t>depicts St Teresa engaged in the exercise of mental prayer, also known as contemplative prayer. Students will learn more about what contemplative prayer is and gain competency in identifying other forms of prayer. They will be given brief descriptions of t</w:t>
      </w:r>
      <w:r>
        <w:rPr>
          <w:rFonts w:ascii="Georgia" w:eastAsia="Georgia" w:hAnsi="Georgia" w:cs="Georgia"/>
          <w:i/>
          <w:iCs/>
          <w:sz w:val="24"/>
          <w:szCs w:val="24"/>
        </w:rPr>
        <w:t xml:space="preserve">he </w:t>
      </w:r>
      <w:r w:rsidR="00D67949">
        <w:rPr>
          <w:rFonts w:ascii="Georgia" w:eastAsia="Georgia" w:hAnsi="Georgia" w:cs="Georgia"/>
          <w:i/>
          <w:iCs/>
          <w:sz w:val="24"/>
          <w:szCs w:val="24"/>
        </w:rPr>
        <w:t>three</w:t>
      </w:r>
      <w:r>
        <w:rPr>
          <w:rFonts w:ascii="Georgia" w:eastAsia="Georgia" w:hAnsi="Georgia" w:cs="Georgia"/>
          <w:i/>
          <w:iCs/>
          <w:sz w:val="24"/>
          <w:szCs w:val="24"/>
        </w:rPr>
        <w:t xml:space="preserve"> main </w:t>
      </w:r>
      <w:r w:rsidR="00D67949">
        <w:rPr>
          <w:rFonts w:ascii="Georgia" w:eastAsia="Georgia" w:hAnsi="Georgia" w:cs="Georgia"/>
          <w:i/>
          <w:iCs/>
          <w:sz w:val="24"/>
          <w:szCs w:val="24"/>
        </w:rPr>
        <w:t>types</w:t>
      </w:r>
      <w:r>
        <w:rPr>
          <w:rFonts w:ascii="Georgia" w:eastAsia="Georgia" w:hAnsi="Georgia" w:cs="Georgia"/>
          <w:i/>
          <w:iCs/>
          <w:sz w:val="24"/>
          <w:szCs w:val="24"/>
        </w:rPr>
        <w:t xml:space="preserve"> of prayer: vocal, meditative, and contemplative. They will then be asked to identify what prayers might fit into a particular category. Some prayers may fit well into more than one category. For example, the </w:t>
      </w:r>
      <w:r w:rsidR="00D67949">
        <w:rPr>
          <w:rFonts w:ascii="Georgia" w:eastAsia="Georgia" w:hAnsi="Georgia" w:cs="Georgia"/>
          <w:i/>
          <w:iCs/>
          <w:sz w:val="24"/>
          <w:szCs w:val="24"/>
        </w:rPr>
        <w:t>R</w:t>
      </w:r>
      <w:r>
        <w:rPr>
          <w:rFonts w:ascii="Georgia" w:eastAsia="Georgia" w:hAnsi="Georgia" w:cs="Georgia"/>
          <w:i/>
          <w:iCs/>
          <w:sz w:val="24"/>
          <w:szCs w:val="24"/>
        </w:rPr>
        <w:t>osary would be a type of</w:t>
      </w:r>
      <w:r>
        <w:rPr>
          <w:rFonts w:ascii="Georgia" w:eastAsia="Georgia" w:hAnsi="Georgia" w:cs="Georgia"/>
          <w:i/>
          <w:iCs/>
          <w:sz w:val="24"/>
          <w:szCs w:val="24"/>
        </w:rPr>
        <w:t xml:space="preserve"> vocal prayer but is also properly categorized as meditative. </w:t>
      </w:r>
    </w:p>
    <w:p w14:paraId="6594F4F3" w14:textId="77777777" w:rsidR="00AD4D01" w:rsidRDefault="00AD4D01">
      <w:pPr>
        <w:rPr>
          <w:rFonts w:ascii="Georgia" w:eastAsia="Georgia" w:hAnsi="Georgia" w:cs="Georgia"/>
          <w:i/>
          <w:iCs/>
          <w:sz w:val="24"/>
          <w:szCs w:val="24"/>
        </w:rPr>
      </w:pPr>
      <w:r>
        <w:rPr>
          <w:rFonts w:ascii="Georgia" w:eastAsia="Georgia" w:hAnsi="Georgia" w:cs="Georgia"/>
          <w:i/>
          <w:iCs/>
          <w:sz w:val="24"/>
          <w:szCs w:val="24"/>
        </w:rPr>
        <w:br w:type="page"/>
      </w:r>
    </w:p>
    <w:p w14:paraId="4ABE77E4" w14:textId="77777777" w:rsidR="00AD4D01" w:rsidRDefault="00AD4D01" w:rsidP="00AD4D01">
      <w:pPr>
        <w:jc w:val="center"/>
        <w:rPr>
          <w:rFonts w:ascii="Georgia" w:eastAsia="Georgia" w:hAnsi="Georgia" w:cs="Georgia"/>
          <w:sz w:val="24"/>
          <w:szCs w:val="24"/>
        </w:rPr>
      </w:pPr>
      <w:r>
        <w:rPr>
          <w:rFonts w:ascii="Georgia" w:eastAsia="Georgia" w:hAnsi="Georgia" w:cs="Georgia"/>
          <w:sz w:val="24"/>
          <w:szCs w:val="24"/>
        </w:rPr>
        <w:lastRenderedPageBreak/>
        <w:t>Chapter 8</w:t>
      </w:r>
    </w:p>
    <w:p w14:paraId="080A4717" w14:textId="77777777" w:rsidR="00AD4D01" w:rsidRDefault="00AD4D01" w:rsidP="00AD4D01">
      <w:pPr>
        <w:jc w:val="center"/>
        <w:rPr>
          <w:rFonts w:ascii="Georgia" w:eastAsia="Georgia" w:hAnsi="Georgia" w:cs="Georgia"/>
          <w:sz w:val="24"/>
          <w:szCs w:val="24"/>
        </w:rPr>
      </w:pPr>
      <w:r>
        <w:rPr>
          <w:rFonts w:ascii="Georgia" w:eastAsia="Georgia" w:hAnsi="Georgia" w:cs="Georgia"/>
          <w:sz w:val="24"/>
          <w:szCs w:val="24"/>
        </w:rPr>
        <w:t>Santa Teresa de Jesús</w:t>
      </w:r>
    </w:p>
    <w:p w14:paraId="0D55E7FE" w14:textId="77777777" w:rsidR="00AD4D01" w:rsidRDefault="00AD4D01" w:rsidP="00AD4D01">
      <w:pPr>
        <w:jc w:val="center"/>
        <w:rPr>
          <w:rFonts w:ascii="Georgia" w:eastAsia="Georgia" w:hAnsi="Georgia" w:cs="Georgia"/>
          <w:sz w:val="24"/>
          <w:szCs w:val="24"/>
        </w:rPr>
      </w:pPr>
      <w:r>
        <w:rPr>
          <w:rFonts w:ascii="Georgia" w:eastAsia="Georgia" w:hAnsi="Georgia" w:cs="Georgia"/>
          <w:sz w:val="24"/>
          <w:szCs w:val="24"/>
        </w:rPr>
        <w:t>José Alcázar Tejedor</w:t>
      </w:r>
    </w:p>
    <w:p w14:paraId="33B1BC50" w14:textId="77777777" w:rsidR="00AD4D01" w:rsidRDefault="00AD4D01" w:rsidP="00AD4D01">
      <w:pPr>
        <w:jc w:val="center"/>
        <w:rPr>
          <w:rFonts w:ascii="Georgia" w:eastAsia="Georgia" w:hAnsi="Georgia" w:cs="Georgia"/>
          <w:sz w:val="24"/>
          <w:szCs w:val="24"/>
        </w:rPr>
      </w:pPr>
      <w:r>
        <w:rPr>
          <w:rFonts w:ascii="Georgia" w:eastAsia="Georgia" w:hAnsi="Georgia" w:cs="Georgia"/>
          <w:sz w:val="24"/>
          <w:szCs w:val="24"/>
        </w:rPr>
        <w:t>Understanding Types of Prayer</w:t>
      </w:r>
    </w:p>
    <w:p w14:paraId="33635FD6" w14:textId="77777777" w:rsidR="00AD4D01" w:rsidRDefault="00AD4D01">
      <w:pPr>
        <w:rPr>
          <w:rFonts w:ascii="Georgia" w:eastAsia="Georgia" w:hAnsi="Georgia" w:cs="Georgia"/>
          <w:sz w:val="24"/>
          <w:szCs w:val="24"/>
        </w:rPr>
      </w:pPr>
    </w:p>
    <w:p w14:paraId="201073F4" w14:textId="77777777" w:rsidR="00861AE1" w:rsidRDefault="00BE65F5">
      <w:pPr>
        <w:rPr>
          <w:rFonts w:ascii="Georgia" w:eastAsia="Georgia" w:hAnsi="Georgia" w:cs="Georgia"/>
          <w:sz w:val="24"/>
          <w:szCs w:val="24"/>
        </w:rPr>
      </w:pPr>
      <w:r>
        <w:rPr>
          <w:rFonts w:ascii="Georgia" w:eastAsia="Georgia" w:hAnsi="Georgia" w:cs="Georgia"/>
          <w:sz w:val="24"/>
          <w:szCs w:val="24"/>
        </w:rPr>
        <w:t>When someone says the word “prayer</w:t>
      </w:r>
      <w:r w:rsidR="00861AE1">
        <w:rPr>
          <w:rFonts w:ascii="Georgia" w:eastAsia="Georgia" w:hAnsi="Georgia" w:cs="Georgia"/>
          <w:sz w:val="24"/>
          <w:szCs w:val="24"/>
        </w:rPr>
        <w:t>,</w:t>
      </w:r>
      <w:r>
        <w:rPr>
          <w:rFonts w:ascii="Georgia" w:eastAsia="Georgia" w:hAnsi="Georgia" w:cs="Georgia"/>
          <w:sz w:val="24"/>
          <w:szCs w:val="24"/>
        </w:rPr>
        <w:t>”</w:t>
      </w:r>
      <w:r w:rsidR="00861AE1">
        <w:rPr>
          <w:rFonts w:ascii="Georgia" w:eastAsia="Georgia" w:hAnsi="Georgia" w:cs="Georgia"/>
          <w:sz w:val="24"/>
          <w:szCs w:val="24"/>
        </w:rPr>
        <w:t xml:space="preserve"> </w:t>
      </w:r>
      <w:r>
        <w:rPr>
          <w:rFonts w:ascii="Georgia" w:eastAsia="Georgia" w:hAnsi="Georgia" w:cs="Georgia"/>
          <w:sz w:val="24"/>
          <w:szCs w:val="24"/>
        </w:rPr>
        <w:t xml:space="preserve">what comes to mind? Is it an Our Father, the </w:t>
      </w:r>
      <w:r w:rsidR="00861AE1">
        <w:rPr>
          <w:rFonts w:ascii="Georgia" w:eastAsia="Georgia" w:hAnsi="Georgia" w:cs="Georgia"/>
          <w:sz w:val="24"/>
          <w:szCs w:val="24"/>
        </w:rPr>
        <w:t>R</w:t>
      </w:r>
      <w:r>
        <w:rPr>
          <w:rFonts w:ascii="Georgia" w:eastAsia="Georgia" w:hAnsi="Georgia" w:cs="Georgia"/>
          <w:sz w:val="24"/>
          <w:szCs w:val="24"/>
        </w:rPr>
        <w:t xml:space="preserve">osary, a </w:t>
      </w:r>
      <w:r w:rsidR="00861AE1">
        <w:rPr>
          <w:rFonts w:ascii="Georgia" w:eastAsia="Georgia" w:hAnsi="Georgia" w:cs="Georgia"/>
          <w:sz w:val="24"/>
          <w:szCs w:val="24"/>
        </w:rPr>
        <w:t>hymn</w:t>
      </w:r>
      <w:r>
        <w:rPr>
          <w:rFonts w:ascii="Georgia" w:eastAsia="Georgia" w:hAnsi="Georgia" w:cs="Georgia"/>
          <w:sz w:val="24"/>
          <w:szCs w:val="24"/>
        </w:rPr>
        <w:t xml:space="preserve">, or perhaps something more like </w:t>
      </w:r>
      <w:r w:rsidR="00861AE1">
        <w:rPr>
          <w:rFonts w:ascii="Georgia" w:eastAsia="Georgia" w:hAnsi="Georgia" w:cs="Georgia"/>
          <w:sz w:val="24"/>
          <w:szCs w:val="24"/>
        </w:rPr>
        <w:t>Eucharistic A</w:t>
      </w:r>
      <w:r>
        <w:rPr>
          <w:rFonts w:ascii="Georgia" w:eastAsia="Georgia" w:hAnsi="Georgia" w:cs="Georgia"/>
          <w:sz w:val="24"/>
          <w:szCs w:val="24"/>
        </w:rPr>
        <w:t>doration or the Mass? All of these things are examples of pray</w:t>
      </w:r>
      <w:r>
        <w:rPr>
          <w:rFonts w:ascii="Georgia" w:eastAsia="Georgia" w:hAnsi="Georgia" w:cs="Georgia"/>
          <w:sz w:val="24"/>
          <w:szCs w:val="24"/>
        </w:rPr>
        <w:t xml:space="preserve">ers. But you will note that the kind of </w:t>
      </w:r>
      <w:r>
        <w:rPr>
          <w:rFonts w:ascii="Georgia" w:eastAsia="Georgia" w:hAnsi="Georgia" w:cs="Georgia"/>
          <w:sz w:val="24"/>
          <w:szCs w:val="24"/>
        </w:rPr>
        <w:t>prayer</w:t>
      </w:r>
      <w:r>
        <w:rPr>
          <w:rFonts w:ascii="Georgia" w:eastAsia="Georgia" w:hAnsi="Georgia" w:cs="Georgia"/>
          <w:sz w:val="24"/>
          <w:szCs w:val="24"/>
        </w:rPr>
        <w:t xml:space="preserve"> that you engage in during adoration, a Bible study, or </w:t>
      </w:r>
      <w:r w:rsidR="00861AE1">
        <w:rPr>
          <w:rFonts w:ascii="Georgia" w:eastAsia="Georgia" w:hAnsi="Georgia" w:cs="Georgia"/>
          <w:sz w:val="24"/>
          <w:szCs w:val="24"/>
        </w:rPr>
        <w:t xml:space="preserve">when praying </w:t>
      </w:r>
      <w:r>
        <w:rPr>
          <w:rFonts w:ascii="Georgia" w:eastAsia="Georgia" w:hAnsi="Georgia" w:cs="Georgia"/>
          <w:sz w:val="24"/>
          <w:szCs w:val="24"/>
        </w:rPr>
        <w:t xml:space="preserve">the </w:t>
      </w:r>
      <w:r w:rsidR="00861AE1">
        <w:rPr>
          <w:rFonts w:ascii="Georgia" w:eastAsia="Georgia" w:hAnsi="Georgia" w:cs="Georgia"/>
          <w:sz w:val="24"/>
          <w:szCs w:val="24"/>
        </w:rPr>
        <w:t>R</w:t>
      </w:r>
      <w:r>
        <w:rPr>
          <w:rFonts w:ascii="Georgia" w:eastAsia="Georgia" w:hAnsi="Georgia" w:cs="Georgia"/>
          <w:sz w:val="24"/>
          <w:szCs w:val="24"/>
        </w:rPr>
        <w:t xml:space="preserve">osary are different. </w:t>
      </w:r>
    </w:p>
    <w:p w14:paraId="6BD4A493" w14:textId="77777777" w:rsidR="00861AE1" w:rsidRDefault="00861AE1">
      <w:pPr>
        <w:rPr>
          <w:rFonts w:ascii="Georgia" w:eastAsia="Georgia" w:hAnsi="Georgia" w:cs="Georgia"/>
          <w:sz w:val="24"/>
          <w:szCs w:val="24"/>
        </w:rPr>
      </w:pPr>
    </w:p>
    <w:p w14:paraId="188E4CC9" w14:textId="6FE7D26A" w:rsidR="00057712" w:rsidRDefault="00BE65F5">
      <w:pPr>
        <w:rPr>
          <w:rFonts w:ascii="Georgia" w:eastAsia="Georgia" w:hAnsi="Georgia" w:cs="Georgia"/>
          <w:sz w:val="24"/>
          <w:szCs w:val="24"/>
        </w:rPr>
      </w:pPr>
      <w:r>
        <w:rPr>
          <w:rFonts w:ascii="Georgia" w:eastAsia="Georgia" w:hAnsi="Georgia" w:cs="Georgia"/>
          <w:sz w:val="24"/>
          <w:szCs w:val="24"/>
        </w:rPr>
        <w:t xml:space="preserve">There are a few </w:t>
      </w:r>
      <w:r w:rsidR="00861AE1">
        <w:rPr>
          <w:rFonts w:ascii="Georgia" w:eastAsia="Georgia" w:hAnsi="Georgia" w:cs="Georgia"/>
          <w:sz w:val="24"/>
          <w:szCs w:val="24"/>
        </w:rPr>
        <w:t>types</w:t>
      </w:r>
      <w:r>
        <w:rPr>
          <w:rFonts w:ascii="Georgia" w:eastAsia="Georgia" w:hAnsi="Georgia" w:cs="Georgia"/>
          <w:sz w:val="24"/>
          <w:szCs w:val="24"/>
        </w:rPr>
        <w:t xml:space="preserve"> </w:t>
      </w:r>
      <w:r w:rsidR="00861AE1">
        <w:rPr>
          <w:rFonts w:ascii="Georgia" w:eastAsia="Georgia" w:hAnsi="Georgia" w:cs="Georgia"/>
          <w:sz w:val="24"/>
          <w:szCs w:val="24"/>
        </w:rPr>
        <w:t>of prayer that we can name; for example,</w:t>
      </w:r>
      <w:r>
        <w:rPr>
          <w:rFonts w:ascii="Georgia" w:eastAsia="Georgia" w:hAnsi="Georgia" w:cs="Georgia"/>
          <w:sz w:val="24"/>
          <w:szCs w:val="24"/>
        </w:rPr>
        <w:t xml:space="preserve"> vocal, meditative, and contemplative</w:t>
      </w:r>
      <w:r w:rsidR="00861AE1">
        <w:rPr>
          <w:rFonts w:ascii="Georgia" w:eastAsia="Georgia" w:hAnsi="Georgia" w:cs="Georgia"/>
          <w:sz w:val="24"/>
          <w:szCs w:val="24"/>
        </w:rPr>
        <w:t xml:space="preserve"> prayer</w:t>
      </w:r>
      <w:r>
        <w:rPr>
          <w:rFonts w:ascii="Georgia" w:eastAsia="Georgia" w:hAnsi="Georgia" w:cs="Georgia"/>
          <w:sz w:val="24"/>
          <w:szCs w:val="24"/>
        </w:rPr>
        <w:t xml:space="preserve">. </w:t>
      </w:r>
      <w:r w:rsidR="00861AE1">
        <w:rPr>
          <w:rFonts w:ascii="Georgia" w:eastAsia="Georgia" w:hAnsi="Georgia" w:cs="Georgia"/>
          <w:sz w:val="24"/>
          <w:szCs w:val="24"/>
        </w:rPr>
        <w:t>A basic description of each follows.</w:t>
      </w:r>
    </w:p>
    <w:p w14:paraId="26248B45" w14:textId="77777777" w:rsidR="00057712" w:rsidRDefault="00BE65F5">
      <w:pPr>
        <w:rPr>
          <w:rFonts w:ascii="Georgia" w:eastAsia="Georgia" w:hAnsi="Georgia" w:cs="Georgia"/>
          <w:sz w:val="24"/>
          <w:szCs w:val="24"/>
        </w:rPr>
      </w:pPr>
      <w:r>
        <w:rPr>
          <w:rFonts w:ascii="Georgia" w:eastAsia="Georgia" w:hAnsi="Georgia" w:cs="Georgia"/>
          <w:sz w:val="24"/>
          <w:szCs w:val="24"/>
        </w:rPr>
        <w:t xml:space="preserve"> </w:t>
      </w:r>
    </w:p>
    <w:p w14:paraId="62FF9E25" w14:textId="49269FC9" w:rsidR="00057712" w:rsidRDefault="00BE65F5">
      <w:pPr>
        <w:ind w:left="720" w:right="720"/>
        <w:rPr>
          <w:rFonts w:ascii="Georgia" w:eastAsia="Georgia" w:hAnsi="Georgia" w:cs="Georgia"/>
          <w:sz w:val="24"/>
          <w:szCs w:val="24"/>
        </w:rPr>
      </w:pPr>
      <w:r w:rsidRPr="00861AE1">
        <w:rPr>
          <w:rFonts w:ascii="Georgia" w:eastAsia="Georgia" w:hAnsi="Georgia" w:cs="Georgia"/>
          <w:color w:val="4F81BD" w:themeColor="accent1"/>
          <w:sz w:val="24"/>
          <w:szCs w:val="24"/>
        </w:rPr>
        <w:t xml:space="preserve">Vocal prayer </w:t>
      </w:r>
      <w:r>
        <w:rPr>
          <w:rFonts w:ascii="Georgia" w:eastAsia="Georgia" w:hAnsi="Georgia" w:cs="Georgia"/>
          <w:sz w:val="24"/>
          <w:szCs w:val="24"/>
        </w:rPr>
        <w:t xml:space="preserve">is the starting point of all other prayer. It is how we are first taught to pray as children, being given the words and reciting them. These prayers are </w:t>
      </w:r>
      <w:r w:rsidR="00861AE1">
        <w:rPr>
          <w:rFonts w:ascii="Georgia" w:eastAsia="Georgia" w:hAnsi="Georgia" w:cs="Georgia"/>
          <w:sz w:val="24"/>
          <w:szCs w:val="24"/>
        </w:rPr>
        <w:t>recited</w:t>
      </w:r>
      <w:r>
        <w:rPr>
          <w:rFonts w:ascii="Georgia" w:eastAsia="Georgia" w:hAnsi="Georgia" w:cs="Georgia"/>
          <w:sz w:val="24"/>
          <w:szCs w:val="24"/>
        </w:rPr>
        <w:t xml:space="preserve"> out loud, often pre-written, and general</w:t>
      </w:r>
      <w:r>
        <w:rPr>
          <w:rFonts w:ascii="Georgia" w:eastAsia="Georgia" w:hAnsi="Georgia" w:cs="Georgia"/>
          <w:sz w:val="24"/>
          <w:szCs w:val="24"/>
        </w:rPr>
        <w:t xml:space="preserve">ly done in a community setting. </w:t>
      </w:r>
    </w:p>
    <w:p w14:paraId="0362E79B" w14:textId="77777777" w:rsidR="00057712" w:rsidRDefault="00057712">
      <w:pPr>
        <w:ind w:left="720" w:right="720"/>
        <w:rPr>
          <w:rFonts w:ascii="Georgia" w:eastAsia="Georgia" w:hAnsi="Georgia" w:cs="Georgia"/>
          <w:sz w:val="24"/>
          <w:szCs w:val="24"/>
        </w:rPr>
      </w:pPr>
    </w:p>
    <w:p w14:paraId="045BE9F2" w14:textId="5819F526" w:rsidR="00057712" w:rsidRDefault="00BE65F5">
      <w:pPr>
        <w:ind w:left="720" w:right="720"/>
        <w:rPr>
          <w:rFonts w:ascii="Georgia" w:eastAsia="Georgia" w:hAnsi="Georgia" w:cs="Georgia"/>
          <w:sz w:val="24"/>
          <w:szCs w:val="24"/>
        </w:rPr>
      </w:pPr>
      <w:r w:rsidRPr="00861AE1">
        <w:rPr>
          <w:rFonts w:ascii="Georgia" w:eastAsia="Georgia" w:hAnsi="Georgia" w:cs="Georgia"/>
          <w:color w:val="4F81BD" w:themeColor="accent1"/>
          <w:sz w:val="24"/>
          <w:szCs w:val="24"/>
        </w:rPr>
        <w:t xml:space="preserve">Meditative prayer </w:t>
      </w:r>
      <w:r>
        <w:rPr>
          <w:rFonts w:ascii="Georgia" w:eastAsia="Georgia" w:hAnsi="Georgia" w:cs="Georgia"/>
          <w:sz w:val="24"/>
          <w:szCs w:val="24"/>
        </w:rPr>
        <w:t xml:space="preserve">is </w:t>
      </w:r>
      <w:r w:rsidR="00861AE1">
        <w:rPr>
          <w:rFonts w:ascii="Georgia" w:eastAsia="Georgia" w:hAnsi="Georgia" w:cs="Georgia"/>
          <w:sz w:val="24"/>
          <w:szCs w:val="24"/>
        </w:rPr>
        <w:t xml:space="preserve">the type of prayer that typically involves beginning with a close examination of </w:t>
      </w:r>
      <w:r>
        <w:rPr>
          <w:rFonts w:ascii="Georgia" w:eastAsia="Georgia" w:hAnsi="Georgia" w:cs="Georgia"/>
          <w:sz w:val="24"/>
          <w:szCs w:val="24"/>
        </w:rPr>
        <w:t xml:space="preserve">some spiritual work of art or writing as a starting point for internal prayer. This allows the heart and mind to enter a conversation with God. The </w:t>
      </w:r>
      <w:r w:rsidRPr="00BE65F5">
        <w:rPr>
          <w:rFonts w:ascii="Georgia" w:eastAsia="Georgia" w:hAnsi="Georgia" w:cs="Georgia"/>
          <w:i/>
          <w:iCs/>
          <w:sz w:val="24"/>
          <w:szCs w:val="24"/>
        </w:rPr>
        <w:t>Catechism of the Catholic Church</w:t>
      </w:r>
      <w:r w:rsidRPr="00BE65F5">
        <w:rPr>
          <w:rFonts w:ascii="Georgia" w:eastAsia="Georgia" w:hAnsi="Georgia" w:cs="Georgia"/>
          <w:i/>
          <w:iCs/>
          <w:sz w:val="24"/>
          <w:szCs w:val="24"/>
        </w:rPr>
        <w:t xml:space="preserve"> </w:t>
      </w:r>
      <w:r>
        <w:rPr>
          <w:rFonts w:ascii="Georgia" w:eastAsia="Georgia" w:hAnsi="Georgia" w:cs="Georgia"/>
          <w:sz w:val="24"/>
          <w:szCs w:val="24"/>
        </w:rPr>
        <w:t>states, “Meditation is a p</w:t>
      </w:r>
      <w:r>
        <w:rPr>
          <w:rFonts w:ascii="Georgia" w:eastAsia="Georgia" w:hAnsi="Georgia" w:cs="Georgia"/>
          <w:sz w:val="24"/>
          <w:szCs w:val="24"/>
        </w:rPr>
        <w:t>rayerful reflection that begins above all in the Word of God in the Bible. Meditation engages through imagination, emotion and desire in order to deepen our faith, convert our heart and fortify our will to follow Christ. It is a first step toward the union</w:t>
      </w:r>
      <w:r>
        <w:rPr>
          <w:rFonts w:ascii="Georgia" w:eastAsia="Georgia" w:hAnsi="Georgia" w:cs="Georgia"/>
          <w:sz w:val="24"/>
          <w:szCs w:val="24"/>
        </w:rPr>
        <w:t xml:space="preserve"> of love with God</w:t>
      </w:r>
      <w:r>
        <w:rPr>
          <w:rFonts w:ascii="Georgia" w:eastAsia="Georgia" w:hAnsi="Georgia" w:cs="Georgia"/>
          <w:sz w:val="24"/>
          <w:szCs w:val="24"/>
        </w:rPr>
        <w:t>”</w:t>
      </w:r>
      <w:r w:rsidR="00861AE1">
        <w:rPr>
          <w:rFonts w:ascii="Georgia" w:eastAsia="Georgia" w:hAnsi="Georgia" w:cs="Georgia"/>
          <w:sz w:val="24"/>
          <w:szCs w:val="24"/>
        </w:rPr>
        <w:t xml:space="preserve"> (2708).</w:t>
      </w:r>
    </w:p>
    <w:p w14:paraId="552AAB13" w14:textId="77777777" w:rsidR="00057712" w:rsidRDefault="00057712">
      <w:pPr>
        <w:ind w:left="720" w:right="720"/>
        <w:rPr>
          <w:rFonts w:ascii="Georgia" w:eastAsia="Georgia" w:hAnsi="Georgia" w:cs="Georgia"/>
          <w:sz w:val="24"/>
          <w:szCs w:val="24"/>
        </w:rPr>
      </w:pPr>
    </w:p>
    <w:p w14:paraId="60F1E0A7" w14:textId="0C1FD8A2" w:rsidR="00057712" w:rsidRDefault="00BE65F5">
      <w:pPr>
        <w:ind w:left="720" w:right="720"/>
        <w:rPr>
          <w:rFonts w:ascii="Georgia" w:eastAsia="Georgia" w:hAnsi="Georgia" w:cs="Georgia"/>
          <w:sz w:val="24"/>
          <w:szCs w:val="24"/>
        </w:rPr>
      </w:pPr>
      <w:r w:rsidRPr="00861AE1">
        <w:rPr>
          <w:rFonts w:ascii="Georgia" w:eastAsia="Georgia" w:hAnsi="Georgia" w:cs="Georgia"/>
          <w:color w:val="4F81BD" w:themeColor="accent1"/>
          <w:sz w:val="24"/>
          <w:szCs w:val="24"/>
        </w:rPr>
        <w:t xml:space="preserve">Contemplative prayer </w:t>
      </w:r>
      <w:r>
        <w:rPr>
          <w:rFonts w:ascii="Georgia" w:eastAsia="Georgia" w:hAnsi="Georgia" w:cs="Georgia"/>
          <w:sz w:val="24"/>
          <w:szCs w:val="24"/>
        </w:rPr>
        <w:t xml:space="preserve">is the highest form of prayer. It is difficult to describe as it goes beyond words and reflection. Contemplative prayer is a simple “resting” in God’s presence. St. Teresa of Ávila </w:t>
      </w:r>
      <w:r>
        <w:rPr>
          <w:rFonts w:ascii="Georgia" w:eastAsia="Georgia" w:hAnsi="Georgia" w:cs="Georgia"/>
          <w:sz w:val="24"/>
          <w:szCs w:val="24"/>
        </w:rPr>
        <w:t>says this about contemplative prayer (also</w:t>
      </w:r>
      <w:r>
        <w:rPr>
          <w:rFonts w:ascii="Georgia" w:eastAsia="Georgia" w:hAnsi="Georgia" w:cs="Georgia"/>
          <w:sz w:val="24"/>
          <w:szCs w:val="24"/>
        </w:rPr>
        <w:t xml:space="preserve"> called mental prayer):</w:t>
      </w:r>
      <w:r>
        <w:rPr>
          <w:rFonts w:ascii="Georgia" w:eastAsia="Georgia" w:hAnsi="Georgia" w:cs="Georgia"/>
          <w:sz w:val="24"/>
          <w:szCs w:val="24"/>
        </w:rPr>
        <w:t xml:space="preserve"> “</w:t>
      </w:r>
      <w:r>
        <w:rPr>
          <w:rFonts w:ascii="Georgia" w:eastAsia="Georgia" w:hAnsi="Georgia" w:cs="Georgia"/>
          <w:sz w:val="24"/>
          <w:szCs w:val="24"/>
          <w:highlight w:val="white"/>
        </w:rPr>
        <w:t xml:space="preserve">Mental prayer in my opinion is nothing else than an intimate sharing between friends; it means taking time frequently to be alone with Him who we know loves us.” </w:t>
      </w:r>
    </w:p>
    <w:p w14:paraId="3A443DF6" w14:textId="77777777" w:rsidR="00057712" w:rsidRDefault="00057712">
      <w:pPr>
        <w:ind w:left="720" w:right="720"/>
        <w:rPr>
          <w:rFonts w:ascii="Georgia" w:eastAsia="Georgia" w:hAnsi="Georgia" w:cs="Georgia"/>
          <w:sz w:val="24"/>
          <w:szCs w:val="24"/>
        </w:rPr>
      </w:pPr>
    </w:p>
    <w:p w14:paraId="6709D14B" w14:textId="48C2F8BB" w:rsidR="00057712" w:rsidRDefault="00BE65F5">
      <w:pPr>
        <w:rPr>
          <w:rFonts w:ascii="Georgia" w:eastAsia="Georgia" w:hAnsi="Georgia" w:cs="Georgia"/>
          <w:sz w:val="24"/>
          <w:szCs w:val="24"/>
        </w:rPr>
      </w:pPr>
      <w:r>
        <w:rPr>
          <w:rFonts w:ascii="Georgia" w:eastAsia="Georgia" w:hAnsi="Georgia" w:cs="Georgia"/>
          <w:sz w:val="24"/>
          <w:szCs w:val="24"/>
        </w:rPr>
        <w:t>Do all of the following.</w:t>
      </w:r>
    </w:p>
    <w:p w14:paraId="7ACCFB71" w14:textId="77777777" w:rsidR="00BE65F5" w:rsidRDefault="00BE65F5">
      <w:pPr>
        <w:rPr>
          <w:rFonts w:ascii="Georgia" w:eastAsia="Georgia" w:hAnsi="Georgia" w:cs="Georgia"/>
          <w:sz w:val="24"/>
          <w:szCs w:val="24"/>
        </w:rPr>
      </w:pPr>
    </w:p>
    <w:p w14:paraId="703C4378" w14:textId="5DE2DCC1" w:rsidR="00057712" w:rsidRPr="00BE65F5" w:rsidRDefault="00BE65F5" w:rsidP="00BE65F5">
      <w:pPr>
        <w:pStyle w:val="ListParagraph"/>
        <w:numPr>
          <w:ilvl w:val="0"/>
          <w:numId w:val="2"/>
        </w:numPr>
        <w:rPr>
          <w:rFonts w:ascii="Georgia" w:eastAsia="Georgia" w:hAnsi="Georgia" w:cs="Georgia"/>
          <w:sz w:val="24"/>
          <w:szCs w:val="24"/>
        </w:rPr>
      </w:pPr>
      <w:r w:rsidRPr="00BE65F5">
        <w:rPr>
          <w:rFonts w:ascii="Georgia" w:eastAsia="Georgia" w:hAnsi="Georgia" w:cs="Georgia"/>
          <w:sz w:val="24"/>
          <w:szCs w:val="24"/>
        </w:rPr>
        <w:t>Summarize each category of prayer in one word.</w:t>
      </w:r>
    </w:p>
    <w:p w14:paraId="52F53F17" w14:textId="77777777" w:rsidR="00057712" w:rsidRDefault="00057712">
      <w:pPr>
        <w:rPr>
          <w:rFonts w:ascii="Georgia" w:eastAsia="Georgia" w:hAnsi="Georgia" w:cs="Georgia"/>
          <w:sz w:val="24"/>
          <w:szCs w:val="24"/>
        </w:rPr>
      </w:pPr>
    </w:p>
    <w:p w14:paraId="0E7061CE" w14:textId="77777777" w:rsidR="00057712" w:rsidRDefault="00BE65F5">
      <w:pPr>
        <w:rPr>
          <w:rFonts w:ascii="Georgia" w:eastAsia="Georgia" w:hAnsi="Georgia" w:cs="Georgia"/>
          <w:sz w:val="24"/>
          <w:szCs w:val="24"/>
        </w:rPr>
      </w:pPr>
      <w:r>
        <w:rPr>
          <w:rFonts w:ascii="Georgia" w:eastAsia="Georgia" w:hAnsi="Georgia" w:cs="Georgia"/>
          <w:sz w:val="24"/>
          <w:szCs w:val="24"/>
        </w:rPr>
        <w:t>Vocal Pray</w:t>
      </w:r>
      <w:r>
        <w:rPr>
          <w:rFonts w:ascii="Georgia" w:eastAsia="Georgia" w:hAnsi="Georgia" w:cs="Georgia"/>
          <w:sz w:val="24"/>
          <w:szCs w:val="24"/>
        </w:rPr>
        <w:t>er:</w:t>
      </w:r>
    </w:p>
    <w:p w14:paraId="0864D443" w14:textId="77777777" w:rsidR="00057712" w:rsidRDefault="00057712">
      <w:pPr>
        <w:rPr>
          <w:rFonts w:ascii="Georgia" w:eastAsia="Georgia" w:hAnsi="Georgia" w:cs="Georgia"/>
          <w:sz w:val="24"/>
          <w:szCs w:val="24"/>
        </w:rPr>
      </w:pPr>
    </w:p>
    <w:p w14:paraId="1F2FB933" w14:textId="77777777" w:rsidR="00057712" w:rsidRDefault="00BE65F5">
      <w:pPr>
        <w:rPr>
          <w:rFonts w:ascii="Georgia" w:eastAsia="Georgia" w:hAnsi="Georgia" w:cs="Georgia"/>
          <w:sz w:val="24"/>
          <w:szCs w:val="24"/>
        </w:rPr>
      </w:pPr>
      <w:r>
        <w:rPr>
          <w:rFonts w:ascii="Georgia" w:eastAsia="Georgia" w:hAnsi="Georgia" w:cs="Georgia"/>
          <w:sz w:val="24"/>
          <w:szCs w:val="24"/>
        </w:rPr>
        <w:t>Meditative Prayer:</w:t>
      </w:r>
    </w:p>
    <w:p w14:paraId="04E0AF79" w14:textId="77777777" w:rsidR="00057712" w:rsidRDefault="00057712">
      <w:pPr>
        <w:rPr>
          <w:rFonts w:ascii="Georgia" w:eastAsia="Georgia" w:hAnsi="Georgia" w:cs="Georgia"/>
          <w:sz w:val="24"/>
          <w:szCs w:val="24"/>
        </w:rPr>
      </w:pPr>
    </w:p>
    <w:p w14:paraId="3AB8758C" w14:textId="77777777" w:rsidR="00057712" w:rsidRDefault="00BE65F5">
      <w:pPr>
        <w:rPr>
          <w:rFonts w:ascii="Georgia" w:eastAsia="Georgia" w:hAnsi="Georgia" w:cs="Georgia"/>
          <w:sz w:val="24"/>
          <w:szCs w:val="24"/>
        </w:rPr>
      </w:pPr>
      <w:r>
        <w:rPr>
          <w:rFonts w:ascii="Georgia" w:eastAsia="Georgia" w:hAnsi="Georgia" w:cs="Georgia"/>
          <w:sz w:val="24"/>
          <w:szCs w:val="24"/>
        </w:rPr>
        <w:t xml:space="preserve">Contemplative Prayer: </w:t>
      </w:r>
    </w:p>
    <w:p w14:paraId="5182455D" w14:textId="77777777" w:rsidR="00057712" w:rsidRDefault="00057712">
      <w:pPr>
        <w:rPr>
          <w:rFonts w:ascii="Georgia" w:eastAsia="Georgia" w:hAnsi="Georgia" w:cs="Georgia"/>
          <w:sz w:val="24"/>
          <w:szCs w:val="24"/>
        </w:rPr>
      </w:pPr>
    </w:p>
    <w:p w14:paraId="1605D141" w14:textId="77777777" w:rsidR="00057712" w:rsidRDefault="00057712">
      <w:pPr>
        <w:rPr>
          <w:rFonts w:ascii="Georgia" w:eastAsia="Georgia" w:hAnsi="Georgia" w:cs="Georgia"/>
          <w:sz w:val="24"/>
          <w:szCs w:val="24"/>
        </w:rPr>
      </w:pPr>
    </w:p>
    <w:p w14:paraId="783973E4" w14:textId="68DF7D42" w:rsidR="00057712" w:rsidRPr="00BE65F5" w:rsidRDefault="00BE65F5" w:rsidP="00BE65F5">
      <w:pPr>
        <w:pStyle w:val="ListParagraph"/>
        <w:numPr>
          <w:ilvl w:val="0"/>
          <w:numId w:val="1"/>
        </w:numPr>
        <w:rPr>
          <w:rFonts w:ascii="Georgia" w:eastAsia="Georgia" w:hAnsi="Georgia" w:cs="Georgia"/>
          <w:sz w:val="24"/>
          <w:szCs w:val="24"/>
        </w:rPr>
      </w:pPr>
      <w:r w:rsidRPr="00BE65F5">
        <w:rPr>
          <w:rFonts w:ascii="Georgia" w:eastAsia="Georgia" w:hAnsi="Georgia" w:cs="Georgia"/>
          <w:sz w:val="24"/>
          <w:szCs w:val="24"/>
        </w:rPr>
        <w:t>Put the following examples of prayer under the prayer type it corresponds to</w:t>
      </w:r>
      <w:r>
        <w:rPr>
          <w:rFonts w:ascii="Georgia" w:eastAsia="Georgia" w:hAnsi="Georgia" w:cs="Georgia"/>
          <w:sz w:val="24"/>
          <w:szCs w:val="24"/>
        </w:rPr>
        <w:t>: Eucharist, Our Father, Scripture Reading, Rosary</w:t>
      </w:r>
      <w:r w:rsidRPr="00BE65F5">
        <w:rPr>
          <w:rFonts w:ascii="Georgia" w:eastAsia="Georgia" w:hAnsi="Georgia" w:cs="Georgia"/>
          <w:sz w:val="24"/>
          <w:szCs w:val="24"/>
        </w:rPr>
        <w:t xml:space="preserve">. </w:t>
      </w:r>
      <w:r>
        <w:rPr>
          <w:rFonts w:ascii="Georgia" w:eastAsia="Georgia" w:hAnsi="Georgia" w:cs="Georgia"/>
          <w:sz w:val="24"/>
          <w:szCs w:val="24"/>
        </w:rPr>
        <w:t xml:space="preserve">(Each example </w:t>
      </w:r>
      <w:r w:rsidRPr="00BE65F5">
        <w:rPr>
          <w:rFonts w:ascii="Georgia" w:eastAsia="Georgia" w:hAnsi="Georgia" w:cs="Georgia"/>
          <w:sz w:val="24"/>
          <w:szCs w:val="24"/>
        </w:rPr>
        <w:t>may fit under more than one type.)</w:t>
      </w:r>
      <w:r>
        <w:rPr>
          <w:rFonts w:ascii="Georgia" w:eastAsia="Georgia" w:hAnsi="Georgia" w:cs="Georgia"/>
          <w:sz w:val="24"/>
          <w:szCs w:val="24"/>
        </w:rPr>
        <w:t xml:space="preserve"> </w:t>
      </w:r>
    </w:p>
    <w:p w14:paraId="4F1FE465" w14:textId="77777777" w:rsidR="00057712" w:rsidRDefault="00057712">
      <w:pPr>
        <w:rPr>
          <w:rFonts w:ascii="Georgia" w:eastAsia="Georgia" w:hAnsi="Georgia" w:cs="Georgia"/>
          <w:sz w:val="24"/>
          <w:szCs w:val="24"/>
        </w:rPr>
      </w:pPr>
    </w:p>
    <w:tbl>
      <w:tblPr>
        <w:tblStyle w:val="a"/>
        <w:tblW w:w="8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0"/>
        <w:gridCol w:w="2880"/>
        <w:gridCol w:w="2880"/>
      </w:tblGrid>
      <w:tr w:rsidR="00BE65F5" w14:paraId="4065D1D3" w14:textId="77777777" w:rsidTr="00BE65F5">
        <w:tc>
          <w:tcPr>
            <w:tcW w:w="3050" w:type="dxa"/>
            <w:shd w:val="clear" w:color="auto" w:fill="auto"/>
            <w:tcMar>
              <w:top w:w="100" w:type="dxa"/>
              <w:left w:w="100" w:type="dxa"/>
              <w:bottom w:w="100" w:type="dxa"/>
              <w:right w:w="100" w:type="dxa"/>
            </w:tcMar>
          </w:tcPr>
          <w:p w14:paraId="74B991D8"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Vocal Prayer</w:t>
            </w:r>
          </w:p>
          <w:p w14:paraId="09DD081A"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4C93CB66"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5168B65D"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753309CA"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4D8BC85D"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3A5D4176"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29B57624"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665D2365"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5FE99DAE" w14:textId="77777777"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p w14:paraId="1589C631" w14:textId="1E23D686"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p>
        </w:tc>
        <w:tc>
          <w:tcPr>
            <w:tcW w:w="2880" w:type="dxa"/>
            <w:shd w:val="clear" w:color="auto" w:fill="auto"/>
            <w:tcMar>
              <w:top w:w="100" w:type="dxa"/>
              <w:left w:w="100" w:type="dxa"/>
              <w:bottom w:w="100" w:type="dxa"/>
              <w:right w:w="100" w:type="dxa"/>
            </w:tcMar>
          </w:tcPr>
          <w:p w14:paraId="618514EC" w14:textId="04D9AC54"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Meditative Prayer</w:t>
            </w:r>
          </w:p>
        </w:tc>
        <w:tc>
          <w:tcPr>
            <w:tcW w:w="2880" w:type="dxa"/>
            <w:shd w:val="clear" w:color="auto" w:fill="auto"/>
            <w:tcMar>
              <w:top w:w="100" w:type="dxa"/>
              <w:left w:w="100" w:type="dxa"/>
              <w:bottom w:w="100" w:type="dxa"/>
              <w:right w:w="100" w:type="dxa"/>
            </w:tcMar>
          </w:tcPr>
          <w:p w14:paraId="49809ABE" w14:textId="38E4E1BC" w:rsidR="00BE65F5" w:rsidRDefault="00BE65F5">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Contemplative Prayer</w:t>
            </w:r>
          </w:p>
        </w:tc>
      </w:tr>
    </w:tbl>
    <w:p w14:paraId="58F73939" w14:textId="00F49D1D" w:rsidR="00057712" w:rsidRDefault="00BE65F5" w:rsidP="00BE65F5">
      <w:pPr>
        <w:rPr>
          <w:rFonts w:ascii="Georgia" w:eastAsia="Georgia" w:hAnsi="Georgia" w:cs="Georgia"/>
          <w:sz w:val="24"/>
          <w:szCs w:val="24"/>
        </w:rPr>
      </w:pPr>
      <w:r>
        <w:rPr>
          <w:rFonts w:ascii="Georgia" w:eastAsia="Georgia" w:hAnsi="Georgia" w:cs="Georgia"/>
          <w:sz w:val="24"/>
          <w:szCs w:val="24"/>
        </w:rPr>
        <w:t xml:space="preserve"> </w:t>
      </w:r>
    </w:p>
    <w:sectPr w:rsidR="000577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B353AD5-8D15-41A5-ADDC-C4C78F9EF764}"/>
    <w:embedItalic r:id="rId2" w:fontKey="{9769C3C0-E7DE-4821-A9EB-26E6E4D9AD8B}"/>
  </w:font>
  <w:font w:name="Calibri">
    <w:panose1 w:val="020F0502020204030204"/>
    <w:charset w:val="00"/>
    <w:family w:val="swiss"/>
    <w:pitch w:val="variable"/>
    <w:sig w:usb0="E4002EFF" w:usb1="C200247B" w:usb2="00000009" w:usb3="00000000" w:csb0="000001FF" w:csb1="00000000"/>
    <w:embedRegular r:id="rId3" w:fontKey="{2425B74D-68D0-4F59-B604-137328B9B12F}"/>
  </w:font>
  <w:font w:name="Cambria">
    <w:panose1 w:val="02040503050406030204"/>
    <w:charset w:val="00"/>
    <w:family w:val="roman"/>
    <w:pitch w:val="variable"/>
    <w:sig w:usb0="E00006FF" w:usb1="420024FF" w:usb2="02000000" w:usb3="00000000" w:csb0="0000019F" w:csb1="00000000"/>
    <w:embedRegular r:id="rId4" w:fontKey="{6B224690-1637-4ED1-A2E3-DA18C58B4E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F5902"/>
    <w:multiLevelType w:val="hybridMultilevel"/>
    <w:tmpl w:val="C03E8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2B462F"/>
    <w:multiLevelType w:val="hybridMultilevel"/>
    <w:tmpl w:val="E410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12"/>
    <w:rsid w:val="00057712"/>
    <w:rsid w:val="00861AE1"/>
    <w:rsid w:val="00AD4D01"/>
    <w:rsid w:val="00BE65F5"/>
    <w:rsid w:val="00D67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18C96"/>
  <w15:docId w15:val="{A42AC9E3-DECB-4EF9-B1FE-83E801B4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BE65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2025-11-26T15:56:00Z</dcterms:created>
  <dcterms:modified xsi:type="dcterms:W3CDTF">2025-11-26T16:38:00Z</dcterms:modified>
</cp:coreProperties>
</file>