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A1F24" w:rsidRDefault="003651CB">
      <w:pPr>
        <w:widowControl w:val="0"/>
        <w:spacing w:line="240" w:lineRule="auto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Chapter 3</w:t>
      </w:r>
    </w:p>
    <w:p w14:paraId="00000002" w14:textId="77777777" w:rsidR="005A1F24" w:rsidRDefault="003651CB">
      <w:pPr>
        <w:widowControl w:val="0"/>
        <w:spacing w:line="240" w:lineRule="auto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>
        <w:rPr>
          <w:rFonts w:ascii="Georgia" w:eastAsia="Georgia" w:hAnsi="Georgia" w:cs="Georgia"/>
          <w:b/>
          <w:bCs/>
          <w:sz w:val="24"/>
          <w:szCs w:val="24"/>
        </w:rPr>
        <w:t>Conscience and Conscience Formation</w:t>
      </w:r>
    </w:p>
    <w:p w14:paraId="00000003" w14:textId="77777777" w:rsidR="005A1F24" w:rsidRDefault="003651CB">
      <w:pPr>
        <w:widowControl w:val="0"/>
        <w:spacing w:line="240" w:lineRule="auto"/>
        <w:jc w:val="center"/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[</w:t>
      </w:r>
      <w:r>
        <w:rPr>
          <w:rFonts w:ascii="Georgia" w:eastAsia="Georgia" w:hAnsi="Georgia" w:cs="Georgia"/>
          <w:i/>
          <w:iCs/>
          <w:sz w:val="24"/>
          <w:szCs w:val="24"/>
        </w:rPr>
        <w:t>The Meeting of Thomas More with His Daughter</w:t>
      </w:r>
    </w:p>
    <w:p w14:paraId="00000004" w14:textId="77777777" w:rsidR="005A1F24" w:rsidRDefault="003651CB">
      <w:pPr>
        <w:widowControl w:val="0"/>
        <w:spacing w:line="240" w:lineRule="auto"/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 xml:space="preserve">after His Sentence of Death </w:t>
      </w:r>
      <w:r>
        <w:rPr>
          <w:rFonts w:ascii="Georgia" w:eastAsia="Georgia" w:hAnsi="Georgia" w:cs="Georgia"/>
          <w:sz w:val="24"/>
          <w:szCs w:val="24"/>
        </w:rPr>
        <w:t xml:space="preserve">by William Frederick </w:t>
      </w:r>
      <w:proofErr w:type="spellStart"/>
      <w:r>
        <w:rPr>
          <w:rFonts w:ascii="Georgia" w:eastAsia="Georgia" w:hAnsi="Georgia" w:cs="Georgia"/>
          <w:sz w:val="24"/>
          <w:szCs w:val="24"/>
        </w:rPr>
        <w:t>Yeames</w:t>
      </w:r>
      <w:proofErr w:type="spellEnd"/>
      <w:r>
        <w:rPr>
          <w:rFonts w:ascii="Georgia" w:eastAsia="Georgia" w:hAnsi="Georgia" w:cs="Georgia"/>
          <w:sz w:val="24"/>
          <w:szCs w:val="24"/>
        </w:rPr>
        <w:t>]</w:t>
      </w:r>
    </w:p>
    <w:p w14:paraId="00000005" w14:textId="77777777" w:rsidR="005A1F24" w:rsidRDefault="005A1F24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00000006" w14:textId="538B0938" w:rsidR="005A1F24" w:rsidRDefault="003651CB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t>This assignment will help students reflect on conscience and what it means to suffer for what is right. Share the following in your own words:</w:t>
      </w:r>
    </w:p>
    <w:p w14:paraId="00000007" w14:textId="77777777" w:rsidR="005A1F24" w:rsidRDefault="005A1F24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00000008" w14:textId="77777777" w:rsidR="005A1F24" w:rsidRDefault="003651CB" w:rsidP="003651CB">
      <w:pPr>
        <w:widowControl w:val="0"/>
        <w:spacing w:line="240" w:lineRule="auto"/>
        <w:ind w:left="720" w:right="72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The Catholic Church has a long tradition of people who have gone to their deaths for what is right. When confronted with torture or death for following</w:t>
      </w:r>
      <w:r>
        <w:rPr>
          <w:rFonts w:ascii="Georgia" w:eastAsia="Georgia" w:hAnsi="Georgia" w:cs="Georgia"/>
          <w:sz w:val="24"/>
          <w:szCs w:val="24"/>
        </w:rPr>
        <w:t xml:space="preserve"> God, people often say – like the apostles – “Is it better for us to obey God or human beings?” (Acts 5:29). Like St. John the Baptist 1500 years earlier (see Mark 6), St. Thomas More and St. John Fisher, who were both killed by King Henry VIII of England </w:t>
      </w:r>
      <w:r>
        <w:rPr>
          <w:rFonts w:ascii="Georgia" w:eastAsia="Georgia" w:hAnsi="Georgia" w:cs="Georgia"/>
          <w:sz w:val="24"/>
          <w:szCs w:val="24"/>
        </w:rPr>
        <w:t>in 1535 for opposing his unlawful divorce and marriage, are examples of this. They were killed for standing up against lies and corruption. St. Joan of Arc (+1432) was killed by corrupt church and government leaders because she refused to deny that visions</w:t>
      </w:r>
      <w:r>
        <w:rPr>
          <w:rFonts w:ascii="Georgia" w:eastAsia="Georgia" w:hAnsi="Georgia" w:cs="Georgia"/>
          <w:sz w:val="24"/>
          <w:szCs w:val="24"/>
        </w:rPr>
        <w:t xml:space="preserve"> she had were from God. She was burned at the stake for refusing to deny God. St. Maximilian Kolbe (+1941) was murdered when he chose to take the place of another man who was being murdered by the Nazis. He died sacrificing his life for others. All of thes</w:t>
      </w:r>
      <w:r>
        <w:rPr>
          <w:rFonts w:ascii="Georgia" w:eastAsia="Georgia" w:hAnsi="Georgia" w:cs="Georgia"/>
          <w:sz w:val="24"/>
          <w:szCs w:val="24"/>
        </w:rPr>
        <w:t>e were motivated by following God’s law, like the apostles. And many others have done the same.</w:t>
      </w:r>
    </w:p>
    <w:p w14:paraId="00000009" w14:textId="77777777" w:rsidR="005A1F24" w:rsidRDefault="005A1F24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30C9B34E" w14:textId="3726245D" w:rsidR="003651CB" w:rsidRDefault="003651CB" w:rsidP="003651CB">
      <w:pPr>
        <w:rPr>
          <w:rFonts w:ascii="Georgia" w:eastAsia="Georgia" w:hAnsi="Georgia" w:cs="Georgia"/>
          <w:i/>
          <w:iCs/>
          <w:sz w:val="24"/>
          <w:szCs w:val="24"/>
        </w:rPr>
      </w:pPr>
      <w:r w:rsidRPr="003651CB">
        <w:rPr>
          <w:rFonts w:ascii="Georgia" w:eastAsia="Georgia" w:hAnsi="Georgia" w:cs="Georgia"/>
          <w:i/>
          <w:iCs/>
          <w:sz w:val="24"/>
          <w:szCs w:val="24"/>
        </w:rPr>
        <w:t xml:space="preserve">Distribute the worksheet. Have the students write responses to each question either on the worksheet or on a separate sheet of paper. </w:t>
      </w:r>
    </w:p>
    <w:p w14:paraId="4D4DD831" w14:textId="77777777" w:rsidR="003651CB" w:rsidRDefault="003651CB">
      <w:pPr>
        <w:rPr>
          <w:rFonts w:ascii="Georgia" w:eastAsia="Georgia" w:hAnsi="Georgia" w:cs="Georgia"/>
          <w:i/>
          <w:iCs/>
          <w:sz w:val="24"/>
          <w:szCs w:val="24"/>
        </w:rPr>
      </w:pPr>
      <w:r>
        <w:rPr>
          <w:rFonts w:ascii="Georgia" w:eastAsia="Georgia" w:hAnsi="Georgia" w:cs="Georgia"/>
          <w:i/>
          <w:iCs/>
          <w:sz w:val="24"/>
          <w:szCs w:val="24"/>
        </w:rPr>
        <w:br w:type="page"/>
      </w:r>
    </w:p>
    <w:p w14:paraId="1924E306" w14:textId="77777777" w:rsidR="003651CB" w:rsidRPr="003651CB" w:rsidRDefault="003651CB" w:rsidP="003651CB">
      <w:pPr>
        <w:rPr>
          <w:rFonts w:ascii="Georgia" w:eastAsia="Georgia" w:hAnsi="Georgia" w:cs="Georgia"/>
          <w:i/>
          <w:iCs/>
          <w:sz w:val="24"/>
          <w:szCs w:val="24"/>
        </w:rPr>
      </w:pPr>
    </w:p>
    <w:p w14:paraId="52D8B9FA" w14:textId="5F639398" w:rsidR="003651CB" w:rsidRDefault="003651CB" w:rsidP="003651CB">
      <w:pPr>
        <w:rPr>
          <w:rFonts w:ascii="Georgia" w:eastAsia="Georgia" w:hAnsi="Georgia" w:cs="Georgia"/>
          <w:sz w:val="24"/>
          <w:szCs w:val="24"/>
        </w:rPr>
      </w:pPr>
    </w:p>
    <w:p w14:paraId="470EF0CE" w14:textId="77777777" w:rsidR="003651CB" w:rsidRDefault="003651CB" w:rsidP="003651CB">
      <w:pPr>
        <w:widowControl w:val="0"/>
        <w:spacing w:line="240" w:lineRule="auto"/>
        <w:jc w:val="center"/>
        <w:rPr>
          <w:rFonts w:ascii="Georgia" w:eastAsia="Georgia" w:hAnsi="Georgia" w:cs="Georgia"/>
          <w:b/>
          <w:bCs/>
        </w:rPr>
      </w:pPr>
      <w:r w:rsidRPr="003651CB">
        <w:rPr>
          <w:rFonts w:ascii="Georgia" w:eastAsia="Georgia" w:hAnsi="Georgia" w:cs="Georgia"/>
          <w:b/>
          <w:bCs/>
        </w:rPr>
        <w:t>The Meeting of Thomas More with His Daughter</w:t>
      </w:r>
      <w:r w:rsidRPr="003651CB">
        <w:rPr>
          <w:rFonts w:ascii="Georgia" w:eastAsia="Georgia" w:hAnsi="Georgia" w:cs="Georgia"/>
          <w:b/>
          <w:bCs/>
        </w:rPr>
        <w:t xml:space="preserve"> </w:t>
      </w:r>
      <w:r w:rsidRPr="003651CB">
        <w:rPr>
          <w:rFonts w:ascii="Georgia" w:eastAsia="Georgia" w:hAnsi="Georgia" w:cs="Georgia"/>
          <w:b/>
          <w:bCs/>
        </w:rPr>
        <w:t>after His Sentence of Death</w:t>
      </w:r>
    </w:p>
    <w:p w14:paraId="0A221E04" w14:textId="2724BA61" w:rsidR="003651CB" w:rsidRPr="003651CB" w:rsidRDefault="003651CB" w:rsidP="003651CB">
      <w:pPr>
        <w:widowControl w:val="0"/>
        <w:spacing w:line="240" w:lineRule="auto"/>
        <w:jc w:val="center"/>
        <w:rPr>
          <w:rFonts w:ascii="Georgia" w:eastAsia="Georgia" w:hAnsi="Georgia" w:cs="Georgia"/>
          <w:b/>
          <w:bCs/>
        </w:rPr>
      </w:pPr>
      <w:r w:rsidRPr="003651CB">
        <w:rPr>
          <w:rFonts w:ascii="Georgia" w:eastAsia="Georgia" w:hAnsi="Georgia" w:cs="Georgia"/>
          <w:b/>
          <w:bCs/>
        </w:rPr>
        <w:t xml:space="preserve"> </w:t>
      </w:r>
      <w:r w:rsidRPr="003651CB">
        <w:rPr>
          <w:rFonts w:ascii="Georgia" w:eastAsia="Georgia" w:hAnsi="Georgia" w:cs="Georgia"/>
          <w:b/>
          <w:bCs/>
        </w:rPr>
        <w:t xml:space="preserve">by William Frederick </w:t>
      </w:r>
      <w:proofErr w:type="spellStart"/>
      <w:r w:rsidRPr="003651CB">
        <w:rPr>
          <w:rFonts w:ascii="Georgia" w:eastAsia="Georgia" w:hAnsi="Georgia" w:cs="Georgia"/>
          <w:b/>
          <w:bCs/>
        </w:rPr>
        <w:t>Yeames</w:t>
      </w:r>
      <w:proofErr w:type="spellEnd"/>
    </w:p>
    <w:p w14:paraId="0000000B" w14:textId="77777777" w:rsidR="005A1F24" w:rsidRDefault="005A1F24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0000000C" w14:textId="77777777" w:rsidR="005A1F24" w:rsidRDefault="003651CB">
      <w:pPr>
        <w:widowControl w:val="0"/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Have you ever had to stand up for something you knew was right and which you had to suffer for? Do you know anyone who has? </w:t>
      </w:r>
    </w:p>
    <w:p w14:paraId="0000000D" w14:textId="77777777" w:rsidR="005A1F24" w:rsidRDefault="005A1F24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0000000E" w14:textId="77777777" w:rsidR="005A1F24" w:rsidRDefault="003651CB">
      <w:pPr>
        <w:widowControl w:val="0"/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Can you imagine a situation in your future where you might have to stand up for what is right? Do you </w:t>
      </w:r>
      <w:r>
        <w:rPr>
          <w:rFonts w:ascii="Georgia" w:eastAsia="Georgia" w:hAnsi="Georgia" w:cs="Georgia"/>
          <w:sz w:val="24"/>
          <w:szCs w:val="24"/>
        </w:rPr>
        <w:t>think it’s likely that Christians who really believe in their faith may be forced to choose between God’s law and human concerns?</w:t>
      </w:r>
    </w:p>
    <w:p w14:paraId="0000000F" w14:textId="77777777" w:rsidR="005A1F24" w:rsidRDefault="005A1F24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00000010" w14:textId="77777777" w:rsidR="005A1F24" w:rsidRDefault="003651CB">
      <w:pPr>
        <w:widowControl w:val="0"/>
        <w:numPr>
          <w:ilvl w:val="0"/>
          <w:numId w:val="1"/>
        </w:num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Do you think it makes a difference if someone is explicitly killed for their belief in God, or just for the truth or for doin</w:t>
      </w:r>
      <w:r>
        <w:rPr>
          <w:rFonts w:ascii="Georgia" w:eastAsia="Georgia" w:hAnsi="Georgia" w:cs="Georgia"/>
          <w:sz w:val="24"/>
          <w:szCs w:val="24"/>
        </w:rPr>
        <w:t>g what is right?</w:t>
      </w:r>
    </w:p>
    <w:p w14:paraId="00000011" w14:textId="77777777" w:rsidR="005A1F24" w:rsidRDefault="005A1F24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00000012" w14:textId="762AC82B" w:rsidR="005A1F24" w:rsidRDefault="003651CB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Optional E</w:t>
      </w:r>
      <w:r>
        <w:rPr>
          <w:rFonts w:ascii="Georgia" w:eastAsia="Georgia" w:hAnsi="Georgia" w:cs="Georgia"/>
          <w:sz w:val="24"/>
          <w:szCs w:val="24"/>
        </w:rPr>
        <w:t>xtra C</w:t>
      </w:r>
      <w:r>
        <w:rPr>
          <w:rFonts w:ascii="Georgia" w:eastAsia="Georgia" w:hAnsi="Georgia" w:cs="Georgia"/>
          <w:sz w:val="24"/>
          <w:szCs w:val="24"/>
        </w:rPr>
        <w:t>redit:</w:t>
      </w:r>
    </w:p>
    <w:p w14:paraId="00000013" w14:textId="77777777" w:rsidR="005A1F24" w:rsidRDefault="003651CB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Research and write a short essay (150 words) on a saint who died for the truth or for refusing to deny their belief and commitment to God.</w:t>
      </w:r>
    </w:p>
    <w:p w14:paraId="00000014" w14:textId="77777777" w:rsidR="005A1F24" w:rsidRDefault="005A1F24">
      <w:pPr>
        <w:widowControl w:val="0"/>
        <w:spacing w:line="240" w:lineRule="auto"/>
        <w:rPr>
          <w:rFonts w:ascii="Georgia" w:eastAsia="Georgia" w:hAnsi="Georgia" w:cs="Georgia"/>
          <w:sz w:val="24"/>
          <w:szCs w:val="24"/>
        </w:rPr>
      </w:pPr>
    </w:p>
    <w:sectPr w:rsidR="005A1F2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073F088-EBDE-40F2-AD4E-EABF964291C5}"/>
    <w:embedBold r:id="rId2" w:fontKey="{6F226D99-7954-46D3-ADC5-06F25EE19849}"/>
    <w:embedItalic r:id="rId3" w:fontKey="{0AAAE0E3-ED6F-45CB-BBC2-CA2B8250D7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DA481AF-9AF7-4780-86CA-90848CFE4A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D77445-EEA2-4BB8-A55A-0164F34249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50D3D"/>
    <w:multiLevelType w:val="multilevel"/>
    <w:tmpl w:val="2F9CE1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F24"/>
    <w:rsid w:val="003651CB"/>
    <w:rsid w:val="005A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38109"/>
  <w15:docId w15:val="{A4790949-B43E-4A7C-BB34-C80CE1DAB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3651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51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51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1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1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Michael Amodei</cp:lastModifiedBy>
  <cp:revision>2</cp:revision>
  <dcterms:created xsi:type="dcterms:W3CDTF">2026-07-06T19:56:00Z</dcterms:created>
  <dcterms:modified xsi:type="dcterms:W3CDTF">2026-07-06T19:56:00Z</dcterms:modified>
</cp:coreProperties>
</file>