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84FF" w14:textId="5FFA7E6F" w:rsidR="007B4425" w:rsidRDefault="007B4425" w:rsidP="007B4425">
      <w:pPr>
        <w:jc w:val="center"/>
        <w:rPr>
          <w:rFonts w:ascii="Palatino Linotype" w:hAnsi="Palatino Linotype"/>
          <w:b/>
          <w:bCs/>
          <w:i/>
          <w:iCs/>
          <w:sz w:val="32"/>
          <w:szCs w:val="32"/>
        </w:rPr>
      </w:pPr>
      <w:r>
        <w:rPr>
          <w:rFonts w:ascii="Palatino Linotype" w:hAnsi="Palatino Linotype"/>
          <w:b/>
          <w:bCs/>
          <w:i/>
          <w:iCs/>
          <w:noProof/>
          <w:sz w:val="32"/>
          <w:szCs w:val="32"/>
        </w:rPr>
        <w:drawing>
          <wp:anchor distT="0" distB="0" distL="114300" distR="114300" simplePos="0" relativeHeight="251658240" behindDoc="1" locked="0" layoutInCell="1" allowOverlap="1" wp14:anchorId="6535B550" wp14:editId="27D15AD1">
            <wp:simplePos x="0" y="0"/>
            <wp:positionH relativeFrom="margin">
              <wp:align>right</wp:align>
            </wp:positionH>
            <wp:positionV relativeFrom="paragraph">
              <wp:posOffset>0</wp:posOffset>
            </wp:positionV>
            <wp:extent cx="1358900" cy="2076450"/>
            <wp:effectExtent l="0" t="0" r="0" b="0"/>
            <wp:wrapTight wrapText="bothSides">
              <wp:wrapPolygon edited="0">
                <wp:start x="0" y="0"/>
                <wp:lineTo x="0" y="21402"/>
                <wp:lineTo x="21196" y="21402"/>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358900" cy="2076450"/>
                    </a:xfrm>
                    <a:prstGeom prst="rect">
                      <a:avLst/>
                    </a:prstGeom>
                  </pic:spPr>
                </pic:pic>
              </a:graphicData>
            </a:graphic>
          </wp:anchor>
        </w:drawing>
      </w:r>
      <w:r w:rsidRPr="007B4425">
        <w:rPr>
          <w:rFonts w:ascii="Palatino Linotype" w:hAnsi="Palatino Linotype"/>
          <w:b/>
          <w:bCs/>
          <w:i/>
          <w:iCs/>
          <w:sz w:val="32"/>
          <w:szCs w:val="32"/>
        </w:rPr>
        <w:t xml:space="preserve">A Journey through the Catechism: </w:t>
      </w:r>
    </w:p>
    <w:p w14:paraId="7BE509A2" w14:textId="1235CDF2" w:rsidR="007B4425" w:rsidRPr="007B4425" w:rsidRDefault="007B4425" w:rsidP="007B4425">
      <w:pPr>
        <w:jc w:val="center"/>
        <w:rPr>
          <w:rFonts w:ascii="Palatino Linotype" w:hAnsi="Palatino Linotype"/>
          <w:b/>
          <w:bCs/>
          <w:i/>
          <w:iCs/>
          <w:sz w:val="32"/>
          <w:szCs w:val="32"/>
        </w:rPr>
      </w:pPr>
      <w:r w:rsidRPr="007B4425">
        <w:rPr>
          <w:rFonts w:ascii="Palatino Linotype" w:hAnsi="Palatino Linotype"/>
          <w:b/>
          <w:bCs/>
          <w:i/>
          <w:iCs/>
          <w:sz w:val="32"/>
          <w:szCs w:val="32"/>
        </w:rPr>
        <w:t>Unveiling the Truth, Beauty, and Goodness of the Catholic Faith</w:t>
      </w:r>
    </w:p>
    <w:p w14:paraId="0A6DB4ED" w14:textId="50AC4522" w:rsidR="008E5648" w:rsidRDefault="00FE55FB">
      <w:pPr>
        <w:rPr>
          <w:rFonts w:ascii="Palatino Linotype" w:hAnsi="Palatino Linotype"/>
          <w:sz w:val="24"/>
          <w:szCs w:val="24"/>
        </w:rPr>
      </w:pPr>
      <w:r>
        <w:rPr>
          <w:rFonts w:ascii="Palatino Linotype" w:hAnsi="Palatino Linotype"/>
          <w:i/>
          <w:iCs/>
        </w:rPr>
        <w:t xml:space="preserve">A </w:t>
      </w:r>
      <w:r w:rsidR="009E3918" w:rsidRPr="00EE7BA7">
        <w:rPr>
          <w:rFonts w:ascii="Palatino Linotype" w:hAnsi="Palatino Linotype"/>
          <w:i/>
          <w:iCs/>
        </w:rPr>
        <w:t xml:space="preserve">Journey through the Catechism: </w:t>
      </w:r>
      <w:r w:rsidR="008006A9" w:rsidRPr="00EE7BA7">
        <w:rPr>
          <w:rFonts w:ascii="Palatino Linotype" w:hAnsi="Palatino Linotype"/>
          <w:i/>
          <w:iCs/>
        </w:rPr>
        <w:t xml:space="preserve">Unveiling the Truth, Beauty, and Goodness of the Catholic Faith </w:t>
      </w:r>
      <w:r w:rsidR="008006A9" w:rsidRPr="00EE7BA7">
        <w:rPr>
          <w:rFonts w:ascii="Palatino Linotype" w:hAnsi="Palatino Linotype"/>
          <w:sz w:val="24"/>
          <w:szCs w:val="24"/>
        </w:rPr>
        <w:t xml:space="preserve">is a both a primer and a source book on Catholicism. </w:t>
      </w:r>
      <w:r w:rsidR="008E5648">
        <w:rPr>
          <w:rFonts w:ascii="Palatino Linotype" w:hAnsi="Palatino Linotype"/>
          <w:sz w:val="24"/>
          <w:szCs w:val="24"/>
        </w:rPr>
        <w:t>It serves well as student text to accompany a semester-long introductory course on the Catholic faith.</w:t>
      </w:r>
    </w:p>
    <w:p w14:paraId="090F887F" w14:textId="59E0274A" w:rsidR="00EE7BA7" w:rsidRDefault="008006A9">
      <w:pPr>
        <w:rPr>
          <w:rFonts w:ascii="Palatino Linotype" w:hAnsi="Palatino Linotype"/>
          <w:sz w:val="24"/>
          <w:szCs w:val="24"/>
        </w:rPr>
      </w:pPr>
      <w:r w:rsidRPr="00EE7BA7">
        <w:rPr>
          <w:rFonts w:ascii="Palatino Linotype" w:hAnsi="Palatino Linotype"/>
          <w:sz w:val="24"/>
          <w:szCs w:val="24"/>
        </w:rPr>
        <w:t>The scope of the text is broad, and the approach of the writing is conversational and approachable.</w:t>
      </w:r>
      <w:r w:rsidR="00F32EF9">
        <w:rPr>
          <w:rFonts w:ascii="Palatino Linotype" w:hAnsi="Palatino Linotype"/>
          <w:sz w:val="24"/>
          <w:szCs w:val="24"/>
        </w:rPr>
        <w:t xml:space="preserve"> </w:t>
      </w:r>
      <w:r w:rsidR="00F32EF9" w:rsidRPr="00CC18A0">
        <w:rPr>
          <w:rFonts w:ascii="Palatino Linotype" w:hAnsi="Palatino Linotype"/>
          <w:i/>
          <w:iCs/>
        </w:rPr>
        <w:t>A Journey through the Catechism</w:t>
      </w:r>
      <w:r w:rsidR="00F32EF9">
        <w:rPr>
          <w:rFonts w:ascii="Palatino Linotype" w:hAnsi="Palatino Linotype"/>
        </w:rPr>
        <w:t xml:space="preserve"> is organized in four parts and twenty-four chapters, mirroring the </w:t>
      </w:r>
      <w:r w:rsidR="00F32EF9" w:rsidRPr="00F32EF9">
        <w:rPr>
          <w:rFonts w:ascii="Palatino Linotype" w:hAnsi="Palatino Linotype"/>
          <w:i/>
          <w:iCs/>
        </w:rPr>
        <w:t>Catechism of the Catholic Church</w:t>
      </w:r>
      <w:r w:rsidR="00F32EF9">
        <w:rPr>
          <w:rFonts w:ascii="Palatino Linotype" w:hAnsi="Palatino Linotype"/>
        </w:rPr>
        <w:t xml:space="preserve">. </w:t>
      </w:r>
      <w:r w:rsidRPr="00EE7BA7">
        <w:rPr>
          <w:rFonts w:ascii="Palatino Linotype" w:hAnsi="Palatino Linotype"/>
          <w:sz w:val="24"/>
          <w:szCs w:val="24"/>
        </w:rPr>
        <w:t xml:space="preserve"> </w:t>
      </w:r>
      <w:r w:rsidR="00F32EF9">
        <w:rPr>
          <w:rFonts w:ascii="Palatino Linotype" w:hAnsi="Palatino Linotype"/>
          <w:i/>
          <w:iCs/>
          <w:sz w:val="24"/>
          <w:szCs w:val="24"/>
        </w:rPr>
        <w:t>A J</w:t>
      </w:r>
      <w:r w:rsidRPr="00EE7BA7">
        <w:rPr>
          <w:rFonts w:ascii="Palatino Linotype" w:hAnsi="Palatino Linotype"/>
          <w:i/>
          <w:iCs/>
          <w:sz w:val="24"/>
          <w:szCs w:val="24"/>
        </w:rPr>
        <w:t>ourney through the Catechism</w:t>
      </w:r>
      <w:r w:rsidRPr="00EE7BA7">
        <w:rPr>
          <w:rFonts w:ascii="Palatino Linotype" w:hAnsi="Palatino Linotype"/>
          <w:sz w:val="24"/>
          <w:szCs w:val="24"/>
        </w:rPr>
        <w:t xml:space="preserve"> offers a comprehensive overview and understanding of both the basic and more complex teachings of the Catholic Church by leading students through a pastoral and open-minded survey of the </w:t>
      </w:r>
      <w:r w:rsidRPr="00EE7BA7">
        <w:rPr>
          <w:rFonts w:ascii="Palatino Linotype" w:hAnsi="Palatino Linotype"/>
          <w:i/>
          <w:iCs/>
          <w:sz w:val="24"/>
          <w:szCs w:val="24"/>
        </w:rPr>
        <w:t xml:space="preserve">Catechism of the Catholic Church. </w:t>
      </w:r>
      <w:r w:rsidRPr="00EE7BA7">
        <w:rPr>
          <w:rFonts w:ascii="Palatino Linotype" w:hAnsi="Palatino Linotype"/>
          <w:sz w:val="24"/>
          <w:szCs w:val="24"/>
        </w:rPr>
        <w:t xml:space="preserve">Organized around the four pillars of the </w:t>
      </w:r>
      <w:r w:rsidRPr="00EE7BA7">
        <w:rPr>
          <w:rFonts w:ascii="Palatino Linotype" w:hAnsi="Palatino Linotype"/>
          <w:i/>
          <w:iCs/>
          <w:sz w:val="24"/>
          <w:szCs w:val="24"/>
        </w:rPr>
        <w:t>Catechism</w:t>
      </w:r>
      <w:r w:rsidRPr="00EE7BA7">
        <w:rPr>
          <w:rFonts w:ascii="Palatino Linotype" w:hAnsi="Palatino Linotype"/>
          <w:sz w:val="24"/>
          <w:szCs w:val="24"/>
        </w:rPr>
        <w:t xml:space="preserve"> (creed, sacraments, Christian life, and prayer), the text is structured in a question-and-answer format that serves the objectives of both catechesis and evangelization.</w:t>
      </w:r>
    </w:p>
    <w:p w14:paraId="168E7F45" w14:textId="25F7C8D5" w:rsidR="00857C56" w:rsidRDefault="00EE7BA7" w:rsidP="00B04DC2">
      <w:pPr>
        <w:rPr>
          <w:rFonts w:ascii="Palatino Linotype" w:hAnsi="Palatino Linotype"/>
        </w:rPr>
      </w:pPr>
      <w:r>
        <w:rPr>
          <w:rFonts w:ascii="Palatino Linotype" w:hAnsi="Palatino Linotype"/>
          <w:sz w:val="24"/>
          <w:szCs w:val="24"/>
        </w:rPr>
        <w:t xml:space="preserve">Addressed both to non-Catholics making initial inquiries about the Catholicism and to lifelong Catholics who come with burning questions about deeper matters of faith, </w:t>
      </w:r>
      <w:r w:rsidR="008E5648">
        <w:rPr>
          <w:rFonts w:ascii="Palatino Linotype" w:hAnsi="Palatino Linotype"/>
          <w:sz w:val="24"/>
          <w:szCs w:val="24"/>
        </w:rPr>
        <w:t xml:space="preserve">the </w:t>
      </w:r>
      <w:r>
        <w:rPr>
          <w:rFonts w:ascii="Palatino Linotype" w:hAnsi="Palatino Linotype"/>
          <w:sz w:val="24"/>
          <w:szCs w:val="24"/>
        </w:rPr>
        <w:t xml:space="preserve">question-and-answer format allows teachers to arrange lessons </w:t>
      </w:r>
      <w:r w:rsidRPr="00EE7BA7">
        <w:rPr>
          <w:rFonts w:ascii="Palatino Linotype" w:hAnsi="Palatino Linotype"/>
          <w:sz w:val="24"/>
          <w:szCs w:val="24"/>
        </w:rPr>
        <w:t xml:space="preserve">around the four pillars of the </w:t>
      </w:r>
      <w:r w:rsidRPr="00EE7BA7">
        <w:rPr>
          <w:rFonts w:ascii="Palatino Linotype" w:hAnsi="Palatino Linotype"/>
          <w:i/>
          <w:iCs/>
          <w:sz w:val="24"/>
          <w:szCs w:val="24"/>
        </w:rPr>
        <w:t>Catechism</w:t>
      </w:r>
      <w:r w:rsidRPr="00EE7BA7">
        <w:rPr>
          <w:rFonts w:ascii="Palatino Linotype" w:hAnsi="Palatino Linotype"/>
          <w:sz w:val="24"/>
          <w:szCs w:val="24"/>
        </w:rPr>
        <w:t xml:space="preserve"> (creed, sacraments, Christian life, and prayer)</w:t>
      </w:r>
      <w:r w:rsidR="00B04DC2">
        <w:rPr>
          <w:rFonts w:ascii="Palatino Linotype" w:hAnsi="Palatino Linotype"/>
          <w:sz w:val="24"/>
          <w:szCs w:val="24"/>
        </w:rPr>
        <w:t xml:space="preserve"> and as issues organically arise from their students. The author of the book is Fr. Daniel J. Mahan, the United States Conference of Catholic Bishops Institute on the Catechism. F</w:t>
      </w:r>
      <w:r w:rsidR="00857C56">
        <w:rPr>
          <w:rFonts w:ascii="Palatino Linotype" w:hAnsi="Palatino Linotype"/>
          <w:sz w:val="24"/>
          <w:szCs w:val="24"/>
        </w:rPr>
        <w:t xml:space="preserve">r. Mahan, a longtime parish priest in the Archdiocese of Indianapolis, turns no one away; when an answer seems difficult, he offers </w:t>
      </w:r>
      <w:r w:rsidR="00B04DC2">
        <w:rPr>
          <w:rFonts w:ascii="Palatino Linotype" w:hAnsi="Palatino Linotype"/>
          <w:sz w:val="24"/>
          <w:szCs w:val="24"/>
        </w:rPr>
        <w:t>students</w:t>
      </w:r>
      <w:r w:rsidR="00857C56">
        <w:rPr>
          <w:rFonts w:ascii="Palatino Linotype" w:hAnsi="Palatino Linotype"/>
          <w:sz w:val="24"/>
          <w:szCs w:val="24"/>
        </w:rPr>
        <w:t xml:space="preserve"> advice on how to proceed with further </w:t>
      </w:r>
      <w:r w:rsidR="008E5648">
        <w:rPr>
          <w:rFonts w:ascii="Palatino Linotype" w:hAnsi="Palatino Linotype"/>
          <w:sz w:val="24"/>
          <w:szCs w:val="24"/>
        </w:rPr>
        <w:t xml:space="preserve">reading, </w:t>
      </w:r>
      <w:r w:rsidR="00857C56">
        <w:rPr>
          <w:rFonts w:ascii="Palatino Linotype" w:hAnsi="Palatino Linotype"/>
          <w:sz w:val="24"/>
          <w:szCs w:val="24"/>
        </w:rPr>
        <w:t>research or how to seek one-to-one care</w:t>
      </w:r>
      <w:r w:rsidR="008E5648">
        <w:rPr>
          <w:rFonts w:ascii="Palatino Linotype" w:hAnsi="Palatino Linotype"/>
          <w:sz w:val="24"/>
          <w:szCs w:val="24"/>
        </w:rPr>
        <w:t xml:space="preserve">. </w:t>
      </w:r>
      <w:r w:rsidR="008E5648" w:rsidRPr="00EE7BA7">
        <w:rPr>
          <w:rFonts w:ascii="Palatino Linotype" w:hAnsi="Palatino Linotype"/>
          <w:i/>
          <w:iCs/>
        </w:rPr>
        <w:t>Journey through the Catechism: Unveiling the Truth, Beauty, and Goodness of the Catholic Fait</w:t>
      </w:r>
      <w:r w:rsidR="008E5648">
        <w:rPr>
          <w:rFonts w:ascii="Palatino Linotype" w:hAnsi="Palatino Linotype"/>
          <w:i/>
          <w:iCs/>
        </w:rPr>
        <w:t xml:space="preserve">h </w:t>
      </w:r>
      <w:r w:rsidR="008E5648">
        <w:rPr>
          <w:rFonts w:ascii="Palatino Linotype" w:hAnsi="Palatino Linotype"/>
        </w:rPr>
        <w:t>has won several honors, including the 2025 Book of the Year Award given by the Association of Catholic Publishers.</w:t>
      </w:r>
    </w:p>
    <w:p w14:paraId="2DE04E59" w14:textId="25D31EAF" w:rsidR="008E5648" w:rsidRDefault="008E5648" w:rsidP="00B04DC2">
      <w:pPr>
        <w:rPr>
          <w:rFonts w:ascii="Palatino Linotype" w:hAnsi="Palatino Linotype"/>
        </w:rPr>
      </w:pPr>
    </w:p>
    <w:p w14:paraId="24D69BAB" w14:textId="57DEF3E1" w:rsidR="00D2482D" w:rsidRPr="00B30686" w:rsidRDefault="00CC2242" w:rsidP="00B04DC2">
      <w:pPr>
        <w:rPr>
          <w:rFonts w:ascii="Palatino Linotype" w:hAnsi="Palatino Linotype"/>
          <w:b/>
          <w:bCs/>
        </w:rPr>
      </w:pPr>
      <w:r w:rsidRPr="00B30686">
        <w:rPr>
          <w:rFonts w:ascii="Palatino Linotype" w:hAnsi="Palatino Linotype"/>
          <w:b/>
          <w:bCs/>
        </w:rPr>
        <w:t>Content</w:t>
      </w:r>
      <w:r w:rsidR="00A47F93" w:rsidRPr="00B30686">
        <w:rPr>
          <w:rFonts w:ascii="Palatino Linotype" w:hAnsi="Palatino Linotype"/>
          <w:b/>
          <w:bCs/>
        </w:rPr>
        <w:t xml:space="preserve"> of an Introduction to Catholicism Course</w:t>
      </w:r>
    </w:p>
    <w:p w14:paraId="6FBE6C98" w14:textId="43013163" w:rsidR="00A47F93" w:rsidRDefault="00DC08BF" w:rsidP="00B04DC2">
      <w:pPr>
        <w:rPr>
          <w:rFonts w:ascii="Palatino Linotype" w:hAnsi="Palatino Linotype"/>
        </w:rPr>
      </w:pPr>
      <w:r>
        <w:rPr>
          <w:rFonts w:ascii="Palatino Linotype" w:hAnsi="Palatino Linotype"/>
        </w:rPr>
        <w:t xml:space="preserve">The subject of this course is the </w:t>
      </w:r>
      <w:r w:rsidRPr="00C602CE">
        <w:rPr>
          <w:rFonts w:ascii="Palatino Linotype" w:hAnsi="Palatino Linotype"/>
          <w:i/>
          <w:iCs/>
        </w:rPr>
        <w:t>kerygma</w:t>
      </w:r>
      <w:r>
        <w:rPr>
          <w:rFonts w:ascii="Palatino Linotype" w:hAnsi="Palatino Linotype"/>
        </w:rPr>
        <w:t xml:space="preserve">; that is, the basic message of the Catholic faith that was first announced by the Apostles who announced the Gospel in public squares from in and around the Holy Land all the way to Rome. </w:t>
      </w:r>
      <w:r w:rsidR="008C662D">
        <w:rPr>
          <w:rFonts w:ascii="Palatino Linotype" w:hAnsi="Palatino Linotype"/>
        </w:rPr>
        <w:t xml:space="preserve">This message forms the core of both the Church’s Sacred Scripture and Sacred Tradition and is passed on through the generations through the </w:t>
      </w:r>
      <w:r w:rsidR="008C662D">
        <w:rPr>
          <w:rFonts w:ascii="Palatino Linotype" w:hAnsi="Palatino Linotype"/>
        </w:rPr>
        <w:lastRenderedPageBreak/>
        <w:t xml:space="preserve">Deposit of Faith. The </w:t>
      </w:r>
      <w:r w:rsidR="008C662D" w:rsidRPr="00C602CE">
        <w:rPr>
          <w:rFonts w:ascii="Palatino Linotype" w:hAnsi="Palatino Linotype"/>
          <w:i/>
          <w:iCs/>
        </w:rPr>
        <w:t>Catechism of the Catholic Church</w:t>
      </w:r>
      <w:r w:rsidR="008C662D">
        <w:rPr>
          <w:rFonts w:ascii="Palatino Linotype" w:hAnsi="Palatino Linotype"/>
        </w:rPr>
        <w:t xml:space="preserve"> articulates the kerygma; we can refer to it as </w:t>
      </w:r>
      <w:r w:rsidR="008C662D" w:rsidRPr="008C662D">
        <w:rPr>
          <w:rFonts w:ascii="Palatino Linotype" w:hAnsi="Palatino Linotype"/>
          <w:i/>
          <w:iCs/>
        </w:rPr>
        <w:t>echoes of the kerygma</w:t>
      </w:r>
      <w:r w:rsidR="008C662D">
        <w:rPr>
          <w:rFonts w:ascii="Palatino Linotype" w:hAnsi="Palatino Linotype"/>
        </w:rPr>
        <w:t xml:space="preserve"> reverberating to us today. Journey through the </w:t>
      </w:r>
      <w:r w:rsidR="008C662D" w:rsidRPr="00C602CE">
        <w:rPr>
          <w:rFonts w:ascii="Palatino Linotype" w:hAnsi="Palatino Linotype"/>
          <w:i/>
          <w:iCs/>
        </w:rPr>
        <w:t>Catechism</w:t>
      </w:r>
      <w:r w:rsidR="008C662D">
        <w:rPr>
          <w:rFonts w:ascii="Palatino Linotype" w:hAnsi="Palatino Linotype"/>
        </w:rPr>
        <w:t xml:space="preserve"> shows how the basic message of kerygma resounds today through a human experience we share with everyone who has ever lived. The text highlights the echoes of kerygma through</w:t>
      </w:r>
      <w:r w:rsidR="00C602CE">
        <w:rPr>
          <w:rFonts w:ascii="Palatino Linotype" w:hAnsi="Palatino Linotype"/>
        </w:rPr>
        <w:t xml:space="preserve"> four common perspectives of human experience:</w:t>
      </w:r>
    </w:p>
    <w:p w14:paraId="1FD07517" w14:textId="08E71B7B" w:rsidR="00C602CE" w:rsidRPr="006A4CD4" w:rsidRDefault="00C602CE" w:rsidP="006A4CD4">
      <w:pPr>
        <w:ind w:left="720" w:right="720"/>
        <w:jc w:val="center"/>
        <w:rPr>
          <w:rFonts w:ascii="Palatino Linotype" w:hAnsi="Palatino Linotype"/>
          <w:color w:val="4472C4" w:themeColor="accent1"/>
        </w:rPr>
      </w:pPr>
      <w:r w:rsidRPr="006A4CD4">
        <w:rPr>
          <w:rFonts w:ascii="Palatino Linotype" w:hAnsi="Palatino Linotype"/>
          <w:color w:val="4472C4" w:themeColor="accent1"/>
        </w:rPr>
        <w:t>Creation</w:t>
      </w:r>
    </w:p>
    <w:p w14:paraId="7F06DAE4" w14:textId="151981BA" w:rsidR="00C602CE" w:rsidRDefault="00C602CE" w:rsidP="006A4CD4">
      <w:pPr>
        <w:ind w:left="720" w:right="720"/>
        <w:rPr>
          <w:rFonts w:ascii="Palatino Linotype" w:hAnsi="Palatino Linotype"/>
        </w:rPr>
      </w:pPr>
      <w:r>
        <w:rPr>
          <w:rFonts w:ascii="Palatino Linotype" w:hAnsi="Palatino Linotype"/>
        </w:rPr>
        <w:t>We are created to be in union with God. God has a plan for our life. He wants to be in relationship with us.</w:t>
      </w:r>
    </w:p>
    <w:p w14:paraId="0E928ACC" w14:textId="79CB1DF0" w:rsidR="00C602CE" w:rsidRPr="006A4CD4" w:rsidRDefault="00C602CE" w:rsidP="006A4CD4">
      <w:pPr>
        <w:ind w:left="720" w:right="720"/>
        <w:jc w:val="center"/>
        <w:rPr>
          <w:rFonts w:ascii="Palatino Linotype" w:hAnsi="Palatino Linotype"/>
          <w:color w:val="4472C4" w:themeColor="accent1"/>
        </w:rPr>
      </w:pPr>
      <w:r w:rsidRPr="006A4CD4">
        <w:rPr>
          <w:rFonts w:ascii="Palatino Linotype" w:hAnsi="Palatino Linotype"/>
          <w:color w:val="4472C4" w:themeColor="accent1"/>
        </w:rPr>
        <w:t>Fall</w:t>
      </w:r>
    </w:p>
    <w:p w14:paraId="7F0EECBE" w14:textId="0FDAF6D9" w:rsidR="00C602CE" w:rsidRDefault="00C602CE" w:rsidP="006A4CD4">
      <w:pPr>
        <w:ind w:left="720" w:right="720"/>
        <w:rPr>
          <w:rFonts w:ascii="Palatino Linotype" w:hAnsi="Palatino Linotype"/>
        </w:rPr>
      </w:pPr>
      <w:r>
        <w:rPr>
          <w:rFonts w:ascii="Palatino Linotype" w:hAnsi="Palatino Linotype"/>
        </w:rPr>
        <w:t>The union with God was broken by the sin of Adam and Eve. This sin had consequences that extend to us today.</w:t>
      </w:r>
    </w:p>
    <w:p w14:paraId="0800CC5C" w14:textId="11DA03D1" w:rsidR="00C602CE" w:rsidRPr="006A4CD4" w:rsidRDefault="00C602CE" w:rsidP="006A4CD4">
      <w:pPr>
        <w:ind w:left="720" w:right="720"/>
        <w:jc w:val="center"/>
        <w:rPr>
          <w:rFonts w:ascii="Palatino Linotype" w:hAnsi="Palatino Linotype"/>
          <w:color w:val="4472C4" w:themeColor="accent1"/>
        </w:rPr>
      </w:pPr>
      <w:r w:rsidRPr="006A4CD4">
        <w:rPr>
          <w:rFonts w:ascii="Palatino Linotype" w:hAnsi="Palatino Linotype"/>
          <w:color w:val="4472C4" w:themeColor="accent1"/>
        </w:rPr>
        <w:t>Redemption</w:t>
      </w:r>
    </w:p>
    <w:p w14:paraId="73D1271D" w14:textId="7B84640D" w:rsidR="00C602CE" w:rsidRDefault="00C602CE" w:rsidP="006A4CD4">
      <w:pPr>
        <w:ind w:left="720" w:right="720"/>
        <w:rPr>
          <w:rFonts w:ascii="Palatino Linotype" w:hAnsi="Palatino Linotype"/>
        </w:rPr>
      </w:pPr>
      <w:r>
        <w:rPr>
          <w:rFonts w:ascii="Palatino Linotype" w:hAnsi="Palatino Linotype"/>
        </w:rPr>
        <w:t>God responds to the world’s sin by coming into the world. Jesus Christ, true God and true man,” allowed himself to be sacrificed on the Cross so that our relationship with God might be made be healed and made whole again.</w:t>
      </w:r>
    </w:p>
    <w:p w14:paraId="228B6061" w14:textId="60ABB54A" w:rsidR="00C602CE" w:rsidRPr="006A4CD4" w:rsidRDefault="00C602CE" w:rsidP="006A4CD4">
      <w:pPr>
        <w:ind w:left="720" w:right="720"/>
        <w:jc w:val="center"/>
        <w:rPr>
          <w:rFonts w:ascii="Palatino Linotype" w:hAnsi="Palatino Linotype"/>
          <w:color w:val="4472C4" w:themeColor="accent1"/>
        </w:rPr>
      </w:pPr>
      <w:r w:rsidRPr="006A4CD4">
        <w:rPr>
          <w:rFonts w:ascii="Palatino Linotype" w:hAnsi="Palatino Linotype"/>
          <w:color w:val="4472C4" w:themeColor="accent1"/>
        </w:rPr>
        <w:t>Restoration</w:t>
      </w:r>
    </w:p>
    <w:p w14:paraId="3656B7B8" w14:textId="1C0BADED" w:rsidR="00C602CE" w:rsidRDefault="00C602CE" w:rsidP="006A4CD4">
      <w:pPr>
        <w:ind w:left="720" w:right="720"/>
        <w:rPr>
          <w:rFonts w:ascii="Palatino Linotype" w:hAnsi="Palatino Linotype"/>
        </w:rPr>
      </w:pPr>
      <w:r>
        <w:rPr>
          <w:rFonts w:ascii="Palatino Linotype" w:hAnsi="Palatino Linotype"/>
        </w:rPr>
        <w:t>God asks us to live in the way we he originally intended for human persons. We are to lead others to Jesus Christ by our own sharing of the Gospel.</w:t>
      </w:r>
    </w:p>
    <w:p w14:paraId="40CA9002" w14:textId="798C0CCB" w:rsidR="00CC2242" w:rsidRDefault="00C602CE" w:rsidP="00B04DC2">
      <w:pPr>
        <w:rPr>
          <w:rFonts w:ascii="Palatino Linotype" w:hAnsi="Palatino Linotype"/>
        </w:rPr>
      </w:pPr>
      <w:r>
        <w:rPr>
          <w:rFonts w:ascii="Palatino Linotype" w:hAnsi="Palatino Linotype"/>
        </w:rPr>
        <w:t>This four-part message of kerygma is the content the course. The text shares this message in words</w:t>
      </w:r>
      <w:r w:rsidR="006467A0">
        <w:rPr>
          <w:rFonts w:ascii="Palatino Linotype" w:hAnsi="Palatino Linotype"/>
        </w:rPr>
        <w:t xml:space="preserve"> (look for these </w:t>
      </w:r>
      <w:r w:rsidR="00CC2242">
        <w:rPr>
          <w:rFonts w:ascii="Palatino Linotype" w:hAnsi="Palatino Linotype"/>
        </w:rPr>
        <w:t>same icons to accompany discussion questions at the end of the chapter)</w:t>
      </w:r>
      <w:r>
        <w:rPr>
          <w:rFonts w:ascii="Palatino Linotype" w:hAnsi="Palatino Linotype"/>
        </w:rPr>
        <w:t>; the course itself provides ways for the message to be incorporated in the mind, hearts, and hands of the students.</w:t>
      </w:r>
      <w:r w:rsidR="006467A0">
        <w:rPr>
          <w:rFonts w:ascii="Palatino Linotype" w:hAnsi="Palatino Linotype"/>
        </w:rPr>
        <w:t xml:space="preserve"> </w:t>
      </w:r>
    </w:p>
    <w:p w14:paraId="0CD3BD76" w14:textId="32181922" w:rsidR="00CC2242" w:rsidRDefault="00CC2242" w:rsidP="00B04DC2">
      <w:pPr>
        <w:rPr>
          <w:rFonts w:ascii="Palatino Linotype" w:hAnsi="Palatino Linotype"/>
        </w:rPr>
      </w:pPr>
    </w:p>
    <w:p w14:paraId="111D4D2D" w14:textId="6CC7F8A9" w:rsidR="00233BDC" w:rsidRPr="00B30686" w:rsidRDefault="00CC18A0" w:rsidP="00233BDC">
      <w:pPr>
        <w:rPr>
          <w:rFonts w:ascii="Palatino Linotype" w:hAnsi="Palatino Linotype"/>
          <w:b/>
          <w:bCs/>
        </w:rPr>
      </w:pPr>
      <w:r>
        <w:rPr>
          <w:rFonts w:ascii="Palatino Linotype" w:hAnsi="Palatino Linotype"/>
          <w:b/>
          <w:bCs/>
        </w:rPr>
        <w:t xml:space="preserve">A Project-Based Learning Course </w:t>
      </w:r>
    </w:p>
    <w:p w14:paraId="616AE1C0" w14:textId="2DBDC27D" w:rsidR="00996EB1" w:rsidRDefault="0019399C" w:rsidP="00B04DC2">
      <w:pPr>
        <w:rPr>
          <w:rFonts w:ascii="Palatino Linotype" w:hAnsi="Palatino Linotype"/>
        </w:rPr>
      </w:pPr>
      <w:r>
        <w:rPr>
          <w:rFonts w:ascii="Palatino Linotype" w:hAnsi="Palatino Linotype"/>
        </w:rPr>
        <w:t xml:space="preserve">The </w:t>
      </w:r>
      <w:r w:rsidR="00CC18A0">
        <w:rPr>
          <w:rFonts w:ascii="Palatino Linotype" w:hAnsi="Palatino Linotype"/>
          <w:i/>
          <w:iCs/>
        </w:rPr>
        <w:t>A J</w:t>
      </w:r>
      <w:r w:rsidRPr="00664619">
        <w:rPr>
          <w:rFonts w:ascii="Palatino Linotype" w:hAnsi="Palatino Linotype"/>
          <w:i/>
          <w:iCs/>
        </w:rPr>
        <w:t>ourney through the Catechism</w:t>
      </w:r>
      <w:r>
        <w:rPr>
          <w:rFonts w:ascii="Palatino Linotype" w:hAnsi="Palatino Linotype"/>
        </w:rPr>
        <w:t xml:space="preserve"> </w:t>
      </w:r>
      <w:r w:rsidR="0005664D">
        <w:rPr>
          <w:rFonts w:ascii="Palatino Linotype" w:hAnsi="Palatino Linotype"/>
        </w:rPr>
        <w:t xml:space="preserve">Introduction to the Catholic Faith </w:t>
      </w:r>
      <w:r>
        <w:rPr>
          <w:rFonts w:ascii="Palatino Linotype" w:hAnsi="Palatino Linotype"/>
        </w:rPr>
        <w:t>c</w:t>
      </w:r>
      <w:r w:rsidR="0005664D">
        <w:rPr>
          <w:rFonts w:ascii="Palatino Linotype" w:hAnsi="Palatino Linotype"/>
        </w:rPr>
        <w:t xml:space="preserve">ourse is a project-based learning course. Project-based learning is an instructional style that encourages students to apply knowledge and skills around academic topics through engaging, learning activities. </w:t>
      </w:r>
      <w:r w:rsidR="00996EB1">
        <w:rPr>
          <w:rFonts w:ascii="Palatino Linotype" w:hAnsi="Palatino Linotype"/>
        </w:rPr>
        <w:t xml:space="preserve">There are several key components and benefits of project-based learning including building collaboration and teamwork among peers, increasing individual student engagement, building presentation skills, and focusing on practicing key lessons. Project-based learning is especially adaptable in courses with block scheduling and extended class periods. Project-based learning focuses on teachers as facilitators, guiding and supporting students and directing collaborative and independent learning. </w:t>
      </w:r>
    </w:p>
    <w:p w14:paraId="0313DE05" w14:textId="58D52149" w:rsidR="00CC18A0" w:rsidRDefault="0005664D" w:rsidP="00B04DC2">
      <w:pPr>
        <w:rPr>
          <w:rFonts w:ascii="Palatino Linotype" w:hAnsi="Palatino Linotype"/>
        </w:rPr>
      </w:pPr>
      <w:r>
        <w:rPr>
          <w:rFonts w:ascii="Palatino Linotype" w:hAnsi="Palatino Linotype"/>
        </w:rPr>
        <w:lastRenderedPageBreak/>
        <w:t xml:space="preserve">There are </w:t>
      </w:r>
      <w:r w:rsidR="00CC18A0">
        <w:rPr>
          <w:rFonts w:ascii="Palatino Linotype" w:hAnsi="Palatino Linotype"/>
        </w:rPr>
        <w:t>eight</w:t>
      </w:r>
      <w:r>
        <w:rPr>
          <w:rFonts w:ascii="Palatino Linotype" w:hAnsi="Palatino Linotype"/>
        </w:rPr>
        <w:t xml:space="preserve">, one-week projects for this course connecting </w:t>
      </w:r>
      <w:r w:rsidR="00CC18A0" w:rsidRPr="00CC18A0">
        <w:rPr>
          <w:rFonts w:ascii="Palatino Linotype" w:hAnsi="Palatino Linotype"/>
          <w:i/>
          <w:iCs/>
        </w:rPr>
        <w:t xml:space="preserve">A Journey through the Catechism </w:t>
      </w:r>
      <w:r w:rsidR="00CC18A0" w:rsidRPr="00CC18A0">
        <w:rPr>
          <w:rFonts w:ascii="Palatino Linotype" w:hAnsi="Palatino Linotype"/>
        </w:rPr>
        <w:t>and the</w:t>
      </w:r>
      <w:r w:rsidR="00CC18A0" w:rsidRPr="00CC18A0">
        <w:rPr>
          <w:rFonts w:ascii="Palatino Linotype" w:hAnsi="Palatino Linotype"/>
          <w:i/>
          <w:iCs/>
        </w:rPr>
        <w:t xml:space="preserve"> Catechism of the Catholic Church</w:t>
      </w:r>
      <w:r w:rsidR="00CC18A0">
        <w:rPr>
          <w:rFonts w:ascii="Palatino Linotype" w:hAnsi="Palatino Linotype"/>
        </w:rPr>
        <w:t xml:space="preserve"> </w:t>
      </w:r>
      <w:r>
        <w:rPr>
          <w:rFonts w:ascii="Palatino Linotype" w:hAnsi="Palatino Linotype"/>
        </w:rPr>
        <w:t xml:space="preserve">with </w:t>
      </w:r>
      <w:r w:rsidR="00CC18A0">
        <w:rPr>
          <w:rFonts w:ascii="Palatino Linotype" w:hAnsi="Palatino Linotype"/>
        </w:rPr>
        <w:t xml:space="preserve">the following </w:t>
      </w:r>
      <w:r w:rsidR="00F32EF9">
        <w:rPr>
          <w:rFonts w:ascii="Palatino Linotype" w:hAnsi="Palatino Linotype"/>
        </w:rPr>
        <w:t>essential Catholic faith topics:</w:t>
      </w:r>
    </w:p>
    <w:p w14:paraId="22D76317" w14:textId="1FE83C95"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1: Private Revelations</w:t>
      </w:r>
    </w:p>
    <w:p w14:paraId="20334CF4" w14:textId="4398D94F"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2: The Trinity</w:t>
      </w:r>
    </w:p>
    <w:p w14:paraId="4DC325DD" w14:textId="45402C0F"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3: Life Events of Jesus</w:t>
      </w:r>
    </w:p>
    <w:p w14:paraId="3175CFDF" w14:textId="191D19F5"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4: The Paschal Mystery</w:t>
      </w:r>
    </w:p>
    <w:p w14:paraId="1FDAAB47" w14:textId="37A3E196"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5: The Holy Spirit and Pentecost</w:t>
      </w:r>
    </w:p>
    <w:p w14:paraId="1EE82325" w14:textId="2D04BA2F"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6:</w:t>
      </w:r>
      <w:r w:rsidR="00F32EF9" w:rsidRPr="00F32EF9">
        <w:rPr>
          <w:rFonts w:ascii="Palatino Linotype" w:hAnsi="Palatino Linotype"/>
          <w:color w:val="4472C4" w:themeColor="accent1"/>
        </w:rPr>
        <w:t xml:space="preserve"> The Sacramental Life of the Church</w:t>
      </w:r>
    </w:p>
    <w:p w14:paraId="161A7F8F" w14:textId="28FCA06D"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7:</w:t>
      </w:r>
      <w:r w:rsidR="00F32EF9" w:rsidRPr="00F32EF9">
        <w:rPr>
          <w:rFonts w:ascii="Palatino Linotype" w:hAnsi="Palatino Linotype"/>
          <w:color w:val="4472C4" w:themeColor="accent1"/>
        </w:rPr>
        <w:t xml:space="preserve"> The Blessed Mother and the Rosary</w:t>
      </w:r>
    </w:p>
    <w:p w14:paraId="0699B452" w14:textId="1EAE10AC" w:rsidR="00CC18A0" w:rsidRPr="00F32EF9" w:rsidRDefault="00CC18A0" w:rsidP="00CC18A0">
      <w:pPr>
        <w:ind w:left="720"/>
        <w:rPr>
          <w:rFonts w:ascii="Palatino Linotype" w:hAnsi="Palatino Linotype"/>
          <w:color w:val="4472C4" w:themeColor="accent1"/>
        </w:rPr>
      </w:pPr>
      <w:r w:rsidRPr="00F32EF9">
        <w:rPr>
          <w:rFonts w:ascii="Palatino Linotype" w:hAnsi="Palatino Linotype"/>
          <w:color w:val="4472C4" w:themeColor="accent1"/>
        </w:rPr>
        <w:t>Project 8:</w:t>
      </w:r>
      <w:r w:rsidR="00F32EF9" w:rsidRPr="00F32EF9">
        <w:rPr>
          <w:rFonts w:ascii="Palatino Linotype" w:hAnsi="Palatino Linotype"/>
          <w:color w:val="4472C4" w:themeColor="accent1"/>
        </w:rPr>
        <w:t xml:space="preserve"> Eschatological Foundations: The Four Last Things</w:t>
      </w:r>
    </w:p>
    <w:p w14:paraId="77ED382E" w14:textId="1C16545F" w:rsidR="0005664D" w:rsidRDefault="00F32EF9" w:rsidP="00F32EF9">
      <w:pPr>
        <w:tabs>
          <w:tab w:val="left" w:pos="360"/>
        </w:tabs>
        <w:rPr>
          <w:rFonts w:ascii="Palatino Linotype" w:hAnsi="Palatino Linotype"/>
        </w:rPr>
      </w:pPr>
      <w:r>
        <w:rPr>
          <w:rFonts w:ascii="Palatino Linotype" w:hAnsi="Palatino Linotype"/>
        </w:rPr>
        <w:tab/>
        <w:t xml:space="preserve">All of </w:t>
      </w:r>
      <w:r w:rsidR="0005664D">
        <w:rPr>
          <w:rFonts w:ascii="Palatino Linotype" w:hAnsi="Palatino Linotype"/>
        </w:rPr>
        <w:t>the projects</w:t>
      </w:r>
      <w:r w:rsidR="00491434">
        <w:rPr>
          <w:rFonts w:ascii="Palatino Linotype" w:hAnsi="Palatino Linotype"/>
        </w:rPr>
        <w:t xml:space="preserve"> are</w:t>
      </w:r>
      <w:r w:rsidR="0005664D">
        <w:rPr>
          <w:rFonts w:ascii="Palatino Linotype" w:hAnsi="Palatino Linotype"/>
        </w:rPr>
        <w:t>:</w:t>
      </w:r>
    </w:p>
    <w:p w14:paraId="10D4313B" w14:textId="4A8011DC" w:rsidR="00491434" w:rsidRPr="00E06C08" w:rsidRDefault="00491434"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introduced with a whole class presentation</w:t>
      </w:r>
    </w:p>
    <w:p w14:paraId="6B185E7A" w14:textId="77777777" w:rsidR="00491434" w:rsidRPr="00E06C08" w:rsidRDefault="00491434"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connected with chapter vocabulary terms</w:t>
      </w:r>
    </w:p>
    <w:p w14:paraId="38CCE3C6" w14:textId="3F87364C" w:rsidR="0005664D" w:rsidRPr="00E06C08" w:rsidRDefault="00664619"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designed as</w:t>
      </w:r>
      <w:r w:rsidR="0005664D" w:rsidRPr="00E06C08">
        <w:rPr>
          <w:rFonts w:ascii="Palatino Linotype" w:hAnsi="Palatino Linotype"/>
          <w:color w:val="4472C4" w:themeColor="accent1"/>
        </w:rPr>
        <w:t xml:space="preserve"> group projects</w:t>
      </w:r>
      <w:r w:rsidR="00491434" w:rsidRPr="00E06C08">
        <w:rPr>
          <w:rFonts w:ascii="Palatino Linotype" w:hAnsi="Palatino Linotype"/>
          <w:color w:val="4472C4" w:themeColor="accent1"/>
        </w:rPr>
        <w:t xml:space="preserve"> (with a partial </w:t>
      </w:r>
      <w:r w:rsidR="0005664D" w:rsidRPr="00E06C08">
        <w:rPr>
          <w:rFonts w:ascii="Palatino Linotype" w:hAnsi="Palatino Linotype"/>
          <w:color w:val="4472C4" w:themeColor="accent1"/>
        </w:rPr>
        <w:t>individualized component</w:t>
      </w:r>
      <w:r w:rsidR="00491434" w:rsidRPr="00E06C08">
        <w:rPr>
          <w:rFonts w:ascii="Palatino Linotype" w:hAnsi="Palatino Linotype"/>
          <w:color w:val="4472C4" w:themeColor="accent1"/>
        </w:rPr>
        <w:t>)</w:t>
      </w:r>
    </w:p>
    <w:p w14:paraId="3BCABB8A" w14:textId="2E3A0C40" w:rsidR="00491434" w:rsidRPr="00E06C08" w:rsidRDefault="00491434"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 xml:space="preserve">worked on mainly in class </w:t>
      </w:r>
    </w:p>
    <w:p w14:paraId="03F4B93D" w14:textId="4CFA44FC" w:rsidR="00491434" w:rsidRPr="00E06C08" w:rsidRDefault="00491434"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presented to the whole class when complete</w:t>
      </w:r>
    </w:p>
    <w:p w14:paraId="27CC6782" w14:textId="77777777" w:rsidR="00664619" w:rsidRPr="00E06C08" w:rsidRDefault="00664619"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reviewed through peer and self-evaluation</w:t>
      </w:r>
    </w:p>
    <w:p w14:paraId="383555E2" w14:textId="64A4F809" w:rsidR="00491434" w:rsidRPr="00E06C08" w:rsidRDefault="00491434" w:rsidP="00CC18A0">
      <w:pPr>
        <w:pStyle w:val="ListParagraph"/>
        <w:numPr>
          <w:ilvl w:val="0"/>
          <w:numId w:val="2"/>
        </w:numPr>
        <w:ind w:left="1080"/>
        <w:rPr>
          <w:rFonts w:ascii="Palatino Linotype" w:hAnsi="Palatino Linotype"/>
          <w:color w:val="4472C4" w:themeColor="accent1"/>
        </w:rPr>
      </w:pPr>
      <w:r w:rsidRPr="00E06C08">
        <w:rPr>
          <w:rFonts w:ascii="Palatino Linotype" w:hAnsi="Palatino Linotype"/>
          <w:color w:val="4472C4" w:themeColor="accent1"/>
        </w:rPr>
        <w:t xml:space="preserve">assessed with </w:t>
      </w:r>
      <w:r w:rsidR="00664619" w:rsidRPr="00E06C08">
        <w:rPr>
          <w:rFonts w:ascii="Palatino Linotype" w:hAnsi="Palatino Linotype"/>
          <w:color w:val="4472C4" w:themeColor="accent1"/>
        </w:rPr>
        <w:t>grading</w:t>
      </w:r>
      <w:r w:rsidRPr="00E06C08">
        <w:rPr>
          <w:rFonts w:ascii="Palatino Linotype" w:hAnsi="Palatino Linotype"/>
          <w:color w:val="4472C4" w:themeColor="accent1"/>
        </w:rPr>
        <w:t xml:space="preserve"> rubrics </w:t>
      </w:r>
    </w:p>
    <w:p w14:paraId="0CAAFF34" w14:textId="5CB8FDB1" w:rsidR="00664619" w:rsidRDefault="00664619" w:rsidP="001B12BC">
      <w:pPr>
        <w:rPr>
          <w:rFonts w:ascii="Palatino Linotype" w:hAnsi="Palatino Linotype"/>
        </w:rPr>
      </w:pPr>
    </w:p>
    <w:p w14:paraId="0037B116" w14:textId="0D4473AB" w:rsidR="001B12BC" w:rsidRPr="00F32EF9" w:rsidRDefault="001B12BC" w:rsidP="001B12BC">
      <w:pPr>
        <w:rPr>
          <w:rFonts w:ascii="Palatino Linotype" w:hAnsi="Palatino Linotype"/>
          <w:b/>
          <w:bCs/>
        </w:rPr>
      </w:pPr>
      <w:r w:rsidRPr="00F32EF9">
        <w:rPr>
          <w:rFonts w:ascii="Palatino Linotype" w:hAnsi="Palatino Linotype"/>
          <w:b/>
          <w:bCs/>
        </w:rPr>
        <w:t>Teacher Planning for Course Projects</w:t>
      </w:r>
    </w:p>
    <w:p w14:paraId="3FE95893" w14:textId="22471E75" w:rsidR="001B12BC" w:rsidRDefault="001B12BC" w:rsidP="001B12BC">
      <w:pPr>
        <w:rPr>
          <w:rFonts w:ascii="Palatino Linotype" w:hAnsi="Palatino Linotype"/>
        </w:rPr>
      </w:pPr>
      <w:r>
        <w:rPr>
          <w:rFonts w:ascii="Palatino Linotype" w:hAnsi="Palatino Linotype"/>
        </w:rPr>
        <w:t xml:space="preserve">A </w:t>
      </w:r>
      <w:r w:rsidR="007A6374">
        <w:rPr>
          <w:rFonts w:ascii="Palatino Linotype" w:hAnsi="Palatino Linotype"/>
        </w:rPr>
        <w:t xml:space="preserve">weekly </w:t>
      </w:r>
      <w:r>
        <w:rPr>
          <w:rFonts w:ascii="Palatino Linotype" w:hAnsi="Palatino Linotype"/>
        </w:rPr>
        <w:t xml:space="preserve">project overview for teachers is provided for each of the </w:t>
      </w:r>
      <w:r w:rsidR="00F32EF9">
        <w:rPr>
          <w:rFonts w:ascii="Palatino Linotype" w:hAnsi="Palatino Linotype"/>
        </w:rPr>
        <w:t>eight</w:t>
      </w:r>
      <w:r>
        <w:rPr>
          <w:rFonts w:ascii="Palatino Linotype" w:hAnsi="Palatino Linotype"/>
        </w:rPr>
        <w:t xml:space="preserve"> projects corresponding with main topic</w:t>
      </w:r>
      <w:r w:rsidR="00F32EF9">
        <w:rPr>
          <w:rFonts w:ascii="Palatino Linotype" w:hAnsi="Palatino Linotype"/>
        </w:rPr>
        <w:t>s</w:t>
      </w:r>
      <w:r>
        <w:rPr>
          <w:rFonts w:ascii="Palatino Linotype" w:hAnsi="Palatino Linotype"/>
        </w:rPr>
        <w:t xml:space="preserve"> in </w:t>
      </w:r>
      <w:r w:rsidR="00F32EF9">
        <w:rPr>
          <w:rFonts w:ascii="Palatino Linotype" w:hAnsi="Palatino Linotype"/>
          <w:i/>
          <w:iCs/>
        </w:rPr>
        <w:t>A J</w:t>
      </w:r>
      <w:r w:rsidRPr="009C5AD0">
        <w:rPr>
          <w:rFonts w:ascii="Palatino Linotype" w:hAnsi="Palatino Linotype"/>
          <w:i/>
          <w:iCs/>
        </w:rPr>
        <w:t>ourney through the Catechism</w:t>
      </w:r>
      <w:r>
        <w:rPr>
          <w:rFonts w:ascii="Palatino Linotype" w:hAnsi="Palatino Linotype"/>
        </w:rPr>
        <w:t xml:space="preserve">. </w:t>
      </w:r>
      <w:r w:rsidR="007709CE">
        <w:rPr>
          <w:rFonts w:ascii="Palatino Linotype" w:hAnsi="Palatino Linotype"/>
        </w:rPr>
        <w:t>This</w:t>
      </w:r>
      <w:r>
        <w:rPr>
          <w:rFonts w:ascii="Palatino Linotype" w:hAnsi="Palatino Linotype"/>
        </w:rPr>
        <w:t xml:space="preserve"> overview offers a</w:t>
      </w:r>
      <w:r w:rsidR="00956E47">
        <w:rPr>
          <w:rFonts w:ascii="Palatino Linotype" w:hAnsi="Palatino Linotype"/>
        </w:rPr>
        <w:t>n overall project focus, detailed objectives, a scheduling overview and more in the following format:</w:t>
      </w:r>
    </w:p>
    <w:p w14:paraId="30C25A32" w14:textId="2595CC62" w:rsidR="00956E47" w:rsidRDefault="00956E47" w:rsidP="00956E47">
      <w:pPr>
        <w:ind w:right="-900"/>
        <w:rPr>
          <w:rFonts w:ascii="Palatino Linotype" w:hAnsi="Palatino Linotype"/>
        </w:rPr>
      </w:pPr>
    </w:p>
    <w:p w14:paraId="7ECE97E0" w14:textId="08C7FB0F" w:rsidR="007B4425" w:rsidRDefault="007B4425" w:rsidP="00956E47">
      <w:pPr>
        <w:ind w:right="-900"/>
        <w:rPr>
          <w:rFonts w:ascii="Palatino Linotype" w:hAnsi="Palatino Linotype"/>
        </w:rPr>
      </w:pPr>
    </w:p>
    <w:p w14:paraId="7AF71CC0" w14:textId="7516FBB1" w:rsidR="007B4425" w:rsidRDefault="007B4425" w:rsidP="00956E47">
      <w:pPr>
        <w:ind w:right="-900"/>
        <w:rPr>
          <w:rFonts w:ascii="Palatino Linotype" w:hAnsi="Palatino Linotype"/>
        </w:rPr>
      </w:pPr>
    </w:p>
    <w:p w14:paraId="0DC29E94" w14:textId="7E4A4F2E" w:rsidR="007B4425" w:rsidRDefault="007B4425" w:rsidP="00956E47">
      <w:pPr>
        <w:ind w:right="-900"/>
        <w:rPr>
          <w:rFonts w:ascii="Palatino Linotype" w:hAnsi="Palatino Linotype"/>
        </w:rPr>
      </w:pPr>
    </w:p>
    <w:p w14:paraId="03CC997E" w14:textId="5B291AF6" w:rsidR="007B4425" w:rsidRDefault="007B4425" w:rsidP="00956E47">
      <w:pPr>
        <w:ind w:right="-900"/>
        <w:rPr>
          <w:rFonts w:ascii="Palatino Linotype" w:hAnsi="Palatino Linotype"/>
        </w:rPr>
      </w:pPr>
    </w:p>
    <w:p w14:paraId="52FC454E" w14:textId="77777777" w:rsidR="007B4425" w:rsidRDefault="007B4425" w:rsidP="00956E47">
      <w:pPr>
        <w:ind w:right="-900"/>
        <w:rPr>
          <w:rFonts w:ascii="Palatino Linotype" w:hAnsi="Palatino Linotype"/>
        </w:rPr>
      </w:pPr>
    </w:p>
    <w:p w14:paraId="31D4BA61" w14:textId="77777777" w:rsidR="00956E47" w:rsidRPr="00795953" w:rsidRDefault="00956E47" w:rsidP="00795953">
      <w:pPr>
        <w:widowControl w:val="0"/>
        <w:pBdr>
          <w:top w:val="single" w:sz="4" w:space="4" w:color="000000"/>
          <w:left w:val="single" w:sz="4" w:space="4" w:color="000000"/>
          <w:bottom w:val="single" w:sz="4" w:space="4" w:color="000000"/>
          <w:right w:val="single" w:sz="4" w:space="4" w:color="000000"/>
          <w:between w:val="single" w:sz="4" w:space="4" w:color="000000"/>
        </w:pBdr>
        <w:shd w:val="clear" w:color="auto" w:fill="6D9EEB"/>
        <w:spacing w:line="240" w:lineRule="auto"/>
        <w:ind w:right="-360"/>
        <w:jc w:val="center"/>
        <w:rPr>
          <w:rFonts w:ascii="Lato" w:eastAsia="Lato" w:hAnsi="Lato" w:cs="Lato"/>
          <w:b/>
          <w:bCs/>
          <w:color w:val="FFFFFF" w:themeColor="background1"/>
          <w:sz w:val="32"/>
          <w:szCs w:val="32"/>
        </w:rPr>
      </w:pPr>
      <w:r w:rsidRPr="00795953">
        <w:rPr>
          <w:rFonts w:ascii="Lato" w:eastAsia="Lato" w:hAnsi="Lato" w:cs="Lato"/>
          <w:b/>
          <w:bCs/>
          <w:color w:val="FFFFFF" w:themeColor="background1"/>
          <w:sz w:val="32"/>
          <w:szCs w:val="32"/>
        </w:rPr>
        <w:lastRenderedPageBreak/>
        <w:t>Project-Based Learning Lesson Plan</w:t>
      </w:r>
    </w:p>
    <w:p w14:paraId="48FEF4DA" w14:textId="60C9699E" w:rsidR="00956E47" w:rsidRDefault="00956E47" w:rsidP="00795953">
      <w:pPr>
        <w:widowControl w:val="0"/>
        <w:pBdr>
          <w:top w:val="single" w:sz="4" w:space="4" w:color="000000"/>
          <w:left w:val="single" w:sz="4" w:space="4" w:color="000000"/>
          <w:bottom w:val="single" w:sz="4" w:space="4" w:color="000000"/>
          <w:right w:val="single" w:sz="4" w:space="4" w:color="000000"/>
          <w:between w:val="single" w:sz="4" w:space="4" w:color="000000"/>
        </w:pBdr>
        <w:shd w:val="clear" w:color="auto" w:fill="F2F2F2" w:themeFill="background1" w:themeFillShade="F2"/>
        <w:spacing w:line="240" w:lineRule="auto"/>
        <w:ind w:right="-360"/>
        <w:jc w:val="center"/>
        <w:rPr>
          <w:rFonts w:ascii="Lato" w:eastAsia="Lato" w:hAnsi="Lato" w:cs="Lato"/>
          <w:b/>
          <w:bCs/>
          <w:sz w:val="24"/>
          <w:szCs w:val="24"/>
        </w:rPr>
      </w:pPr>
      <w:r w:rsidRPr="5F12DD28">
        <w:rPr>
          <w:rFonts w:ascii="Lato" w:eastAsia="Lato" w:hAnsi="Lato" w:cs="Lato"/>
          <w:b/>
          <w:bCs/>
          <w:sz w:val="24"/>
          <w:szCs w:val="24"/>
        </w:rPr>
        <w:t xml:space="preserve">Project Title </w:t>
      </w:r>
    </w:p>
    <w:p w14:paraId="78043DD3" w14:textId="31854589" w:rsidR="00956E47" w:rsidRDefault="00956E47" w:rsidP="00795953">
      <w:pPr>
        <w:widowControl w:val="0"/>
        <w:pBdr>
          <w:top w:val="single" w:sz="4" w:space="4" w:color="000000"/>
          <w:left w:val="single" w:sz="4" w:space="4" w:color="000000"/>
          <w:bottom w:val="single" w:sz="4" w:space="4" w:color="000000"/>
          <w:right w:val="single" w:sz="4" w:space="4" w:color="000000"/>
          <w:between w:val="single" w:sz="4" w:space="4" w:color="000000"/>
        </w:pBdr>
        <w:shd w:val="clear" w:color="auto" w:fill="F2F2F2" w:themeFill="background1" w:themeFillShade="F2"/>
        <w:spacing w:line="240" w:lineRule="auto"/>
        <w:ind w:right="-360"/>
        <w:jc w:val="center"/>
        <w:rPr>
          <w:rFonts w:ascii="Lato" w:eastAsia="Lato" w:hAnsi="Lato" w:cs="Lato"/>
          <w:b/>
          <w:bCs/>
          <w:sz w:val="24"/>
          <w:szCs w:val="24"/>
        </w:rPr>
      </w:pPr>
      <w:r w:rsidRPr="5F12DD28">
        <w:rPr>
          <w:rFonts w:ascii="Lato" w:eastAsia="Lato" w:hAnsi="Lato" w:cs="Lato"/>
          <w:b/>
          <w:bCs/>
          <w:sz w:val="24"/>
          <w:szCs w:val="24"/>
        </w:rPr>
        <w:t xml:space="preserve">Topic </w:t>
      </w:r>
    </w:p>
    <w:p w14:paraId="55C4BC17" w14:textId="77777777" w:rsidR="00956E47" w:rsidRDefault="00956E47" w:rsidP="00795953">
      <w:pPr>
        <w:widowControl w:val="0"/>
        <w:pBdr>
          <w:top w:val="single" w:sz="4" w:space="4" w:color="000000"/>
          <w:left w:val="single" w:sz="4" w:space="4" w:color="000000"/>
          <w:bottom w:val="single" w:sz="4" w:space="4" w:color="000000"/>
          <w:right w:val="single" w:sz="4" w:space="4" w:color="000000"/>
          <w:between w:val="single" w:sz="4" w:space="4" w:color="000000"/>
        </w:pBdr>
        <w:shd w:val="clear" w:color="auto" w:fill="F2F2F2" w:themeFill="background1" w:themeFillShade="F2"/>
        <w:spacing w:line="240" w:lineRule="auto"/>
        <w:ind w:right="-360"/>
        <w:jc w:val="center"/>
        <w:rPr>
          <w:rFonts w:ascii="Lato" w:eastAsia="Lato" w:hAnsi="Lato" w:cs="Lato"/>
          <w:b/>
          <w:bCs/>
          <w:sz w:val="24"/>
          <w:szCs w:val="24"/>
        </w:rPr>
      </w:pPr>
      <w:r w:rsidRPr="5F12DD28">
        <w:rPr>
          <w:rFonts w:ascii="Lato" w:eastAsia="Lato" w:hAnsi="Lato" w:cs="Lato"/>
          <w:b/>
          <w:bCs/>
          <w:sz w:val="24"/>
          <w:szCs w:val="24"/>
        </w:rPr>
        <w:t xml:space="preserve">Group Size: </w:t>
      </w:r>
      <w:r w:rsidRPr="5F12DD28">
        <w:rPr>
          <w:rFonts w:ascii="Lato" w:eastAsia="Lato" w:hAnsi="Lato" w:cs="Lato"/>
          <w:b/>
          <w:bCs/>
          <w:i/>
          <w:iCs/>
          <w:sz w:val="24"/>
          <w:szCs w:val="24"/>
        </w:rPr>
        <w:t>Whole, Small Groups, &amp; Individual</w:t>
      </w:r>
    </w:p>
    <w:p w14:paraId="7770A2AE" w14:textId="251B3C1A" w:rsidR="00956E47" w:rsidRDefault="00956E47" w:rsidP="00795953">
      <w:pPr>
        <w:widowControl w:val="0"/>
        <w:pBdr>
          <w:top w:val="single" w:sz="4" w:space="4" w:color="000000"/>
          <w:left w:val="single" w:sz="4" w:space="4" w:color="000000"/>
          <w:bottom w:val="single" w:sz="4" w:space="4" w:color="000000"/>
          <w:right w:val="single" w:sz="4" w:space="4" w:color="000000"/>
        </w:pBdr>
        <w:shd w:val="clear" w:color="auto" w:fill="F2F2F2" w:themeFill="background1" w:themeFillShade="F2"/>
        <w:spacing w:line="240" w:lineRule="auto"/>
        <w:ind w:right="-360"/>
        <w:jc w:val="center"/>
        <w:rPr>
          <w:rFonts w:ascii="Lato" w:eastAsia="Lato" w:hAnsi="Lato" w:cs="Lato"/>
          <w:b/>
          <w:bCs/>
          <w:sz w:val="24"/>
          <w:szCs w:val="24"/>
        </w:rPr>
      </w:pPr>
      <w:r>
        <w:rPr>
          <w:rFonts w:ascii="Lato" w:eastAsia="Lato" w:hAnsi="Lato" w:cs="Lato"/>
          <w:b/>
          <w:bCs/>
          <w:sz w:val="24"/>
          <w:szCs w:val="24"/>
        </w:rPr>
        <w:t>Project Focus</w:t>
      </w:r>
    </w:p>
    <w:p w14:paraId="20DD6A18" w14:textId="65E62C94" w:rsidR="00956E47" w:rsidRPr="00956E47" w:rsidRDefault="00956E47" w:rsidP="00795953">
      <w:pPr>
        <w:widowControl w:val="0"/>
        <w:pBdr>
          <w:top w:val="single" w:sz="4" w:space="4" w:color="000000"/>
          <w:left w:val="single" w:sz="4" w:space="4" w:color="000000"/>
          <w:bottom w:val="single" w:sz="4" w:space="4" w:color="000000"/>
          <w:right w:val="single" w:sz="4" w:space="4" w:color="000000"/>
        </w:pBdr>
        <w:shd w:val="clear" w:color="auto" w:fill="F2F2F2" w:themeFill="background1" w:themeFillShade="F2"/>
        <w:spacing w:line="240" w:lineRule="auto"/>
        <w:ind w:right="-360"/>
        <w:jc w:val="center"/>
        <w:rPr>
          <w:rFonts w:ascii="Lato" w:eastAsia="Lato" w:hAnsi="Lato" w:cs="Lato"/>
          <w:i/>
          <w:iCs/>
          <w:color w:val="FF0000"/>
          <w:sz w:val="24"/>
          <w:szCs w:val="24"/>
        </w:rPr>
      </w:pPr>
      <w:r w:rsidRPr="00956E47">
        <w:rPr>
          <w:rFonts w:ascii="Lato" w:eastAsia="Lato" w:hAnsi="Lato" w:cs="Lato"/>
          <w:i/>
          <w:iCs/>
          <w:color w:val="FF0000"/>
          <w:sz w:val="24"/>
          <w:szCs w:val="24"/>
        </w:rPr>
        <w:t>Stated as one or more focus questions</w:t>
      </w:r>
    </w:p>
    <w:p w14:paraId="393EE0B5" w14:textId="77777777" w:rsidR="00956E47" w:rsidRDefault="00956E47" w:rsidP="00956E47">
      <w:pPr>
        <w:widowControl w:val="0"/>
        <w:spacing w:line="240" w:lineRule="auto"/>
        <w:ind w:right="-900"/>
        <w:jc w:val="center"/>
        <w:rPr>
          <w:rFonts w:ascii="Lato" w:eastAsia="Lato" w:hAnsi="Lato" w:cs="Lato"/>
          <w:b/>
          <w:bCs/>
          <w:i/>
          <w:iCs/>
          <w:sz w:val="24"/>
          <w:szCs w:val="24"/>
        </w:rPr>
      </w:pPr>
    </w:p>
    <w:tbl>
      <w:tblPr>
        <w:tblpPr w:leftFromText="180" w:rightFromText="180" w:topFromText="180" w:bottomFromText="180" w:vertAnchor="text" w:tblpX="15" w:tblpY="263"/>
        <w:tblW w:w="9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40"/>
        <w:gridCol w:w="3780"/>
        <w:gridCol w:w="3690"/>
      </w:tblGrid>
      <w:tr w:rsidR="00956E47" w14:paraId="643079F2" w14:textId="77777777" w:rsidTr="00DD25D2">
        <w:trPr>
          <w:trHeight w:val="440"/>
        </w:trPr>
        <w:tc>
          <w:tcPr>
            <w:tcW w:w="2240" w:type="dxa"/>
            <w:shd w:val="clear" w:color="auto" w:fill="C9DAF8"/>
            <w:vAlign w:val="center"/>
          </w:tcPr>
          <w:p w14:paraId="3C3F48F6" w14:textId="77777777" w:rsidR="00956E47" w:rsidRDefault="00956E47" w:rsidP="00956E47">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t>CCC References</w:t>
            </w:r>
          </w:p>
        </w:tc>
        <w:tc>
          <w:tcPr>
            <w:tcW w:w="7470" w:type="dxa"/>
            <w:gridSpan w:val="2"/>
            <w:shd w:val="clear" w:color="auto" w:fill="F3F3F3"/>
          </w:tcPr>
          <w:p w14:paraId="521B8192" w14:textId="77777777" w:rsidR="00956E47" w:rsidRDefault="00956E47" w:rsidP="000F59E3">
            <w:pPr>
              <w:widowControl w:val="0"/>
              <w:spacing w:line="240" w:lineRule="auto"/>
              <w:ind w:right="256"/>
              <w:rPr>
                <w:rFonts w:ascii="Lato" w:eastAsia="Lato" w:hAnsi="Lato" w:cs="Lato"/>
                <w:i/>
                <w:iCs/>
                <w:color w:val="FF0000"/>
                <w:sz w:val="20"/>
                <w:szCs w:val="20"/>
              </w:rPr>
            </w:pPr>
          </w:p>
          <w:p w14:paraId="180F497E" w14:textId="3CC44F1B" w:rsidR="00956E47" w:rsidRPr="00956E47" w:rsidRDefault="00956E47" w:rsidP="000F59E3">
            <w:pPr>
              <w:widowControl w:val="0"/>
              <w:spacing w:line="240" w:lineRule="auto"/>
              <w:ind w:right="256"/>
              <w:rPr>
                <w:rFonts w:ascii="Lato" w:eastAsia="Lato" w:hAnsi="Lato" w:cs="Lato"/>
                <w:i/>
                <w:iCs/>
                <w:color w:val="FF0000"/>
                <w:sz w:val="20"/>
                <w:szCs w:val="20"/>
              </w:rPr>
            </w:pPr>
            <w:r>
              <w:rPr>
                <w:rFonts w:ascii="Lato" w:eastAsia="Lato" w:hAnsi="Lato" w:cs="Lato"/>
                <w:i/>
                <w:iCs/>
                <w:color w:val="FF0000"/>
                <w:sz w:val="20"/>
                <w:szCs w:val="20"/>
              </w:rPr>
              <w:t xml:space="preserve">Specific references to the </w:t>
            </w:r>
            <w:r w:rsidRPr="00956E47">
              <w:rPr>
                <w:rFonts w:ascii="Lato" w:eastAsia="Lato" w:hAnsi="Lato" w:cs="Lato"/>
                <w:color w:val="FF0000"/>
                <w:sz w:val="20"/>
                <w:szCs w:val="20"/>
              </w:rPr>
              <w:t>Catechism of the Catholic</w:t>
            </w:r>
            <w:r>
              <w:rPr>
                <w:rFonts w:ascii="Lato" w:eastAsia="Lato" w:hAnsi="Lato" w:cs="Lato"/>
                <w:i/>
                <w:iCs/>
                <w:color w:val="FF0000"/>
                <w:sz w:val="20"/>
                <w:szCs w:val="20"/>
              </w:rPr>
              <w:t xml:space="preserve"> church are listed by paragraph number</w:t>
            </w:r>
          </w:p>
          <w:p w14:paraId="76C7A5CC" w14:textId="77777777" w:rsidR="00956E47" w:rsidRDefault="00956E47" w:rsidP="000F59E3">
            <w:pPr>
              <w:widowControl w:val="0"/>
              <w:spacing w:line="240" w:lineRule="auto"/>
              <w:ind w:right="256"/>
              <w:rPr>
                <w:rFonts w:ascii="Lato" w:eastAsia="Lato" w:hAnsi="Lato" w:cs="Lato"/>
                <w:b/>
                <w:bCs/>
                <w:i/>
                <w:iCs/>
                <w:sz w:val="20"/>
                <w:szCs w:val="20"/>
              </w:rPr>
            </w:pPr>
          </w:p>
        </w:tc>
      </w:tr>
      <w:tr w:rsidR="00956E47" w14:paraId="433EC996" w14:textId="77777777" w:rsidTr="00DD25D2">
        <w:trPr>
          <w:trHeight w:val="440"/>
        </w:trPr>
        <w:tc>
          <w:tcPr>
            <w:tcW w:w="2240" w:type="dxa"/>
            <w:shd w:val="clear" w:color="auto" w:fill="C9DAF8"/>
            <w:vAlign w:val="center"/>
          </w:tcPr>
          <w:p w14:paraId="3BD439BD" w14:textId="6BF8A44F" w:rsidR="00956E47" w:rsidRPr="007B4425" w:rsidRDefault="00956E47" w:rsidP="00956E47">
            <w:pPr>
              <w:widowControl w:val="0"/>
              <w:spacing w:line="240" w:lineRule="auto"/>
              <w:ind w:right="-900"/>
              <w:rPr>
                <w:rFonts w:ascii="Lato" w:eastAsia="Lato" w:hAnsi="Lato" w:cs="Lato"/>
                <w:b/>
                <w:bCs/>
              </w:rPr>
            </w:pPr>
            <w:r w:rsidRPr="007B4425">
              <w:rPr>
                <w:rFonts w:ascii="Lato" w:eastAsia="Lato" w:hAnsi="Lato" w:cs="Lato"/>
                <w:b/>
                <w:bCs/>
              </w:rPr>
              <w:t>Textbook References</w:t>
            </w:r>
          </w:p>
        </w:tc>
        <w:tc>
          <w:tcPr>
            <w:tcW w:w="7470" w:type="dxa"/>
            <w:gridSpan w:val="2"/>
            <w:shd w:val="clear" w:color="auto" w:fill="F3F3F3"/>
          </w:tcPr>
          <w:p w14:paraId="60369CD5" w14:textId="77777777" w:rsidR="00956E47" w:rsidRDefault="00956E47" w:rsidP="000F59E3">
            <w:pPr>
              <w:widowControl w:val="0"/>
              <w:spacing w:line="240" w:lineRule="auto"/>
              <w:ind w:right="256"/>
              <w:rPr>
                <w:rFonts w:ascii="Lato" w:eastAsia="Lato" w:hAnsi="Lato" w:cs="Lato"/>
                <w:i/>
                <w:iCs/>
                <w:color w:val="FF0000"/>
                <w:sz w:val="20"/>
                <w:szCs w:val="20"/>
              </w:rPr>
            </w:pPr>
            <w:r>
              <w:rPr>
                <w:rFonts w:ascii="Lato" w:eastAsia="Lato" w:hAnsi="Lato" w:cs="Lato"/>
                <w:i/>
                <w:iCs/>
                <w:color w:val="FF0000"/>
                <w:sz w:val="20"/>
                <w:szCs w:val="20"/>
              </w:rPr>
              <w:t>Specific references to the Journey through the Catechism are listed by chapter and page numbers.</w:t>
            </w:r>
          </w:p>
          <w:p w14:paraId="57B7DA4E" w14:textId="77777777" w:rsidR="00956E47" w:rsidRPr="1A58671F" w:rsidRDefault="00956E47" w:rsidP="000F59E3">
            <w:pPr>
              <w:widowControl w:val="0"/>
              <w:spacing w:line="240" w:lineRule="auto"/>
              <w:ind w:right="256"/>
              <w:rPr>
                <w:rFonts w:ascii="Lato" w:eastAsia="Lato" w:hAnsi="Lato" w:cs="Lato"/>
                <w:b/>
                <w:bCs/>
                <w:sz w:val="20"/>
                <w:szCs w:val="20"/>
                <w:u w:val="single"/>
              </w:rPr>
            </w:pPr>
          </w:p>
        </w:tc>
      </w:tr>
      <w:tr w:rsidR="00956E47" w14:paraId="513639A6" w14:textId="77777777" w:rsidTr="00DD25D2">
        <w:trPr>
          <w:trHeight w:val="440"/>
        </w:trPr>
        <w:tc>
          <w:tcPr>
            <w:tcW w:w="2240" w:type="dxa"/>
            <w:shd w:val="clear" w:color="auto" w:fill="C9DAF8"/>
            <w:vAlign w:val="center"/>
          </w:tcPr>
          <w:p w14:paraId="32C3160D" w14:textId="77777777" w:rsidR="00956E47" w:rsidRDefault="00956E47" w:rsidP="00956E47">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t>Project Objectives</w:t>
            </w:r>
          </w:p>
        </w:tc>
        <w:tc>
          <w:tcPr>
            <w:tcW w:w="7470" w:type="dxa"/>
            <w:gridSpan w:val="2"/>
            <w:shd w:val="clear" w:color="auto" w:fill="F3F3F3"/>
          </w:tcPr>
          <w:p w14:paraId="05197D58" w14:textId="46372E8B" w:rsidR="00956E47" w:rsidRDefault="00956E47" w:rsidP="000F59E3">
            <w:pPr>
              <w:widowControl w:val="0"/>
              <w:spacing w:line="240" w:lineRule="auto"/>
              <w:ind w:right="256"/>
              <w:rPr>
                <w:rFonts w:ascii="Lato" w:eastAsia="Lato" w:hAnsi="Lato" w:cs="Lato"/>
                <w:i/>
                <w:iCs/>
                <w:color w:val="FF0000"/>
                <w:sz w:val="20"/>
                <w:szCs w:val="20"/>
              </w:rPr>
            </w:pPr>
            <w:r>
              <w:rPr>
                <w:rFonts w:ascii="Lato" w:eastAsia="Lato" w:hAnsi="Lato" w:cs="Lato"/>
                <w:i/>
                <w:iCs/>
                <w:color w:val="FF0000"/>
                <w:sz w:val="20"/>
                <w:szCs w:val="20"/>
              </w:rPr>
              <w:t xml:space="preserve">Concrete </w:t>
            </w:r>
            <w:r w:rsidR="00296D1B">
              <w:rPr>
                <w:rFonts w:ascii="Lato" w:eastAsia="Lato" w:hAnsi="Lato" w:cs="Lato"/>
                <w:i/>
                <w:iCs/>
                <w:color w:val="FF0000"/>
                <w:sz w:val="20"/>
                <w:szCs w:val="20"/>
              </w:rPr>
              <w:t>objectives for students are named.</w:t>
            </w:r>
          </w:p>
          <w:p w14:paraId="0267550B" w14:textId="77777777" w:rsidR="00956E47" w:rsidRDefault="00956E47" w:rsidP="000F59E3">
            <w:pPr>
              <w:pStyle w:val="ListParagraph"/>
              <w:widowControl w:val="0"/>
              <w:spacing w:line="240" w:lineRule="auto"/>
              <w:ind w:right="256" w:hanging="360"/>
              <w:rPr>
                <w:rFonts w:ascii="Lato" w:eastAsia="Lato" w:hAnsi="Lato" w:cs="Lato"/>
                <w:b/>
                <w:bCs/>
                <w:i/>
                <w:iCs/>
                <w:sz w:val="20"/>
                <w:szCs w:val="20"/>
              </w:rPr>
            </w:pPr>
          </w:p>
        </w:tc>
      </w:tr>
      <w:tr w:rsidR="00956E47" w14:paraId="5F6360B8" w14:textId="77777777" w:rsidTr="00DD25D2">
        <w:trPr>
          <w:trHeight w:val="440"/>
        </w:trPr>
        <w:tc>
          <w:tcPr>
            <w:tcW w:w="2240" w:type="dxa"/>
            <w:shd w:val="clear" w:color="auto" w:fill="C9DAF8"/>
            <w:vAlign w:val="center"/>
          </w:tcPr>
          <w:p w14:paraId="284E670E" w14:textId="77777777" w:rsidR="00956E47" w:rsidRDefault="00956E47" w:rsidP="00956E47">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t>Vocabulary</w:t>
            </w:r>
          </w:p>
        </w:tc>
        <w:tc>
          <w:tcPr>
            <w:tcW w:w="7470" w:type="dxa"/>
            <w:gridSpan w:val="2"/>
            <w:shd w:val="clear" w:color="auto" w:fill="F3F3F3"/>
          </w:tcPr>
          <w:p w14:paraId="7483138A" w14:textId="559AD4DD" w:rsidR="00956E47" w:rsidRPr="00296D1B" w:rsidRDefault="00296D1B" w:rsidP="000F59E3">
            <w:pPr>
              <w:widowControl w:val="0"/>
              <w:spacing w:line="240" w:lineRule="auto"/>
              <w:ind w:right="256"/>
              <w:rPr>
                <w:rFonts w:ascii="Lato" w:eastAsia="Lato" w:hAnsi="Lato" w:cs="Lato"/>
                <w:i/>
                <w:iCs/>
                <w:color w:val="FF0000"/>
                <w:sz w:val="20"/>
                <w:szCs w:val="20"/>
              </w:rPr>
            </w:pPr>
            <w:r w:rsidRPr="00296D1B">
              <w:rPr>
                <w:rFonts w:ascii="Lato" w:eastAsia="Lato" w:hAnsi="Lato" w:cs="Lato"/>
                <w:i/>
                <w:iCs/>
                <w:color w:val="FF0000"/>
                <w:sz w:val="20"/>
                <w:szCs w:val="20"/>
              </w:rPr>
              <w:t xml:space="preserve">Understanding vocabulary terms (referenced in the textbook) are part of each project. These terms and their definitions are listed here. </w:t>
            </w:r>
          </w:p>
          <w:p w14:paraId="63917C88" w14:textId="77777777" w:rsidR="00956E47" w:rsidRDefault="00956E47" w:rsidP="000F59E3">
            <w:pPr>
              <w:widowControl w:val="0"/>
              <w:spacing w:line="240" w:lineRule="auto"/>
              <w:ind w:right="256"/>
              <w:rPr>
                <w:rFonts w:ascii="Lato" w:eastAsia="Lato" w:hAnsi="Lato" w:cs="Lato"/>
                <w:i/>
                <w:iCs/>
                <w:color w:val="000000" w:themeColor="text1"/>
                <w:sz w:val="20"/>
                <w:szCs w:val="20"/>
              </w:rPr>
            </w:pPr>
          </w:p>
        </w:tc>
      </w:tr>
      <w:tr w:rsidR="000F59E3" w14:paraId="4AC48DCC" w14:textId="77777777" w:rsidTr="00DD25D2">
        <w:trPr>
          <w:trHeight w:val="2320"/>
        </w:trPr>
        <w:tc>
          <w:tcPr>
            <w:tcW w:w="2240" w:type="dxa"/>
            <w:shd w:val="clear" w:color="auto" w:fill="C9DAF8"/>
            <w:vAlign w:val="center"/>
          </w:tcPr>
          <w:p w14:paraId="02826198" w14:textId="77777777" w:rsidR="00956E47" w:rsidRDefault="00956E47" w:rsidP="000F59E3">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t>Materials</w:t>
            </w:r>
          </w:p>
        </w:tc>
        <w:tc>
          <w:tcPr>
            <w:tcW w:w="3780" w:type="dxa"/>
            <w:shd w:val="clear" w:color="auto" w:fill="F3F3F3"/>
          </w:tcPr>
          <w:p w14:paraId="5EE6A32A" w14:textId="4E8328C9" w:rsidR="00956E47" w:rsidRDefault="00956E47" w:rsidP="00956E47">
            <w:pPr>
              <w:widowControl w:val="0"/>
              <w:spacing w:line="240" w:lineRule="auto"/>
              <w:ind w:right="-900"/>
              <w:rPr>
                <w:rFonts w:ascii="Lato" w:eastAsia="Lato" w:hAnsi="Lato" w:cs="Lato"/>
                <w:b/>
                <w:bCs/>
                <w:i/>
                <w:iCs/>
                <w:color w:val="000000" w:themeColor="text1"/>
                <w:sz w:val="20"/>
                <w:szCs w:val="20"/>
                <w:lang w:val="en"/>
              </w:rPr>
            </w:pPr>
            <w:r w:rsidRPr="1A58671F">
              <w:rPr>
                <w:rFonts w:ascii="Lato" w:eastAsia="Lato" w:hAnsi="Lato" w:cs="Lato"/>
                <w:b/>
                <w:bCs/>
                <w:i/>
                <w:iCs/>
                <w:color w:val="000000" w:themeColor="text1"/>
                <w:sz w:val="20"/>
                <w:szCs w:val="20"/>
                <w:lang w:val="en"/>
              </w:rPr>
              <w:t>Student</w:t>
            </w:r>
          </w:p>
          <w:p w14:paraId="18C09731" w14:textId="49EB4A1A" w:rsidR="000F59E3" w:rsidRPr="00795953" w:rsidRDefault="000F59E3" w:rsidP="000F59E3">
            <w:pPr>
              <w:widowControl w:val="0"/>
              <w:spacing w:line="240" w:lineRule="auto"/>
              <w:ind w:left="-14" w:right="135"/>
              <w:rPr>
                <w:rFonts w:ascii="Lato" w:eastAsia="Lato" w:hAnsi="Lato" w:cs="Lato"/>
                <w:i/>
                <w:iCs/>
                <w:color w:val="FF0000"/>
                <w:sz w:val="20"/>
                <w:szCs w:val="20"/>
              </w:rPr>
            </w:pPr>
            <w:r w:rsidRPr="00795953">
              <w:rPr>
                <w:rFonts w:ascii="Lato" w:eastAsia="Lato" w:hAnsi="Lato" w:cs="Lato"/>
                <w:i/>
                <w:iCs/>
                <w:color w:val="FF0000"/>
                <w:sz w:val="20"/>
                <w:szCs w:val="20"/>
                <w:lang w:val="en"/>
              </w:rPr>
              <w:t>All of the materials students need for the week including books, digital components, printed handouts, and more are listed here.</w:t>
            </w:r>
          </w:p>
          <w:p w14:paraId="70893BB8" w14:textId="77777777" w:rsidR="00956E47" w:rsidRDefault="00956E47" w:rsidP="000F59E3">
            <w:pPr>
              <w:pStyle w:val="ListParagraph"/>
              <w:widowControl w:val="0"/>
              <w:spacing w:after="0" w:line="240" w:lineRule="auto"/>
              <w:ind w:right="-900"/>
              <w:rPr>
                <w:rFonts w:ascii="Lato" w:eastAsia="Lato" w:hAnsi="Lato" w:cs="Lato"/>
                <w:color w:val="000000" w:themeColor="text1"/>
                <w:sz w:val="20"/>
                <w:szCs w:val="20"/>
              </w:rPr>
            </w:pPr>
          </w:p>
        </w:tc>
        <w:tc>
          <w:tcPr>
            <w:tcW w:w="3690" w:type="dxa"/>
            <w:shd w:val="clear" w:color="auto" w:fill="F3F3F3"/>
          </w:tcPr>
          <w:p w14:paraId="5BC4E918" w14:textId="13C5FAD5" w:rsidR="00956E47" w:rsidRDefault="00956E47" w:rsidP="00956E47">
            <w:pPr>
              <w:ind w:right="-900"/>
              <w:rPr>
                <w:rFonts w:ascii="Lato" w:eastAsia="Lato" w:hAnsi="Lato" w:cs="Lato"/>
                <w:b/>
                <w:bCs/>
                <w:i/>
                <w:iCs/>
                <w:color w:val="000000" w:themeColor="text1"/>
                <w:sz w:val="20"/>
                <w:szCs w:val="20"/>
                <w:lang w:val="en"/>
              </w:rPr>
            </w:pPr>
            <w:r w:rsidRPr="1A58671F">
              <w:rPr>
                <w:rFonts w:ascii="Lato" w:eastAsia="Lato" w:hAnsi="Lato" w:cs="Lato"/>
                <w:b/>
                <w:bCs/>
                <w:i/>
                <w:iCs/>
                <w:color w:val="000000" w:themeColor="text1"/>
                <w:sz w:val="20"/>
                <w:szCs w:val="20"/>
                <w:lang w:val="en"/>
              </w:rPr>
              <w:t>Teacher</w:t>
            </w:r>
          </w:p>
          <w:p w14:paraId="32F640AE" w14:textId="77777777" w:rsidR="000F59E3" w:rsidRPr="00795953" w:rsidRDefault="000F59E3" w:rsidP="000F59E3">
            <w:pPr>
              <w:widowControl w:val="0"/>
              <w:spacing w:line="240" w:lineRule="auto"/>
              <w:ind w:left="-14" w:right="135"/>
              <w:rPr>
                <w:rFonts w:ascii="Lato" w:eastAsia="Lato" w:hAnsi="Lato" w:cs="Lato"/>
                <w:i/>
                <w:iCs/>
                <w:color w:val="FF0000"/>
                <w:sz w:val="20"/>
                <w:szCs w:val="20"/>
                <w:lang w:val="en"/>
              </w:rPr>
            </w:pPr>
            <w:r w:rsidRPr="00795953">
              <w:rPr>
                <w:rFonts w:ascii="Lato" w:eastAsia="Lato" w:hAnsi="Lato" w:cs="Lato"/>
                <w:i/>
                <w:iCs/>
                <w:color w:val="FF0000"/>
                <w:sz w:val="20"/>
                <w:szCs w:val="20"/>
                <w:lang w:val="en"/>
              </w:rPr>
              <w:t>All of the materials teachers need for the week including lecture notes, display models, charts, and more are listed here.</w:t>
            </w:r>
          </w:p>
          <w:p w14:paraId="50A45102" w14:textId="1056AB11" w:rsidR="00956E47" w:rsidRDefault="00956E47" w:rsidP="00DD25D2">
            <w:pPr>
              <w:pStyle w:val="ListParagraph"/>
              <w:spacing w:after="0" w:line="276" w:lineRule="auto"/>
              <w:ind w:right="-900"/>
              <w:rPr>
                <w:rFonts w:ascii="Lato" w:eastAsia="Lato" w:hAnsi="Lato" w:cs="Lato"/>
                <w:i/>
                <w:iCs/>
                <w:color w:val="000000" w:themeColor="text1"/>
                <w:sz w:val="20"/>
                <w:szCs w:val="20"/>
              </w:rPr>
            </w:pPr>
          </w:p>
        </w:tc>
      </w:tr>
      <w:tr w:rsidR="00DD25D2" w14:paraId="15116EFE" w14:textId="77777777" w:rsidTr="00DD25D2">
        <w:trPr>
          <w:trHeight w:val="440"/>
        </w:trPr>
        <w:tc>
          <w:tcPr>
            <w:tcW w:w="2240" w:type="dxa"/>
            <w:shd w:val="clear" w:color="auto" w:fill="C9DAF8"/>
            <w:vAlign w:val="center"/>
          </w:tcPr>
          <w:p w14:paraId="71809D4E" w14:textId="4DD13639" w:rsidR="00956E47" w:rsidRDefault="00956E47" w:rsidP="000F59E3">
            <w:pPr>
              <w:widowControl w:val="0"/>
              <w:spacing w:line="240" w:lineRule="auto"/>
              <w:ind w:right="-900"/>
            </w:pPr>
            <w:r w:rsidRPr="59192712">
              <w:rPr>
                <w:rFonts w:ascii="Lato" w:eastAsia="Lato" w:hAnsi="Lato" w:cs="Lato"/>
                <w:b/>
                <w:bCs/>
                <w:sz w:val="24"/>
                <w:szCs w:val="24"/>
              </w:rPr>
              <w:t>Assessment</w:t>
            </w:r>
            <w:r w:rsidR="000F59E3">
              <w:rPr>
                <w:rFonts w:ascii="Lato" w:eastAsia="Lato" w:hAnsi="Lato" w:cs="Lato"/>
                <w:b/>
                <w:bCs/>
                <w:sz w:val="24"/>
                <w:szCs w:val="24"/>
              </w:rPr>
              <w:t>s</w:t>
            </w:r>
          </w:p>
        </w:tc>
        <w:tc>
          <w:tcPr>
            <w:tcW w:w="3780" w:type="dxa"/>
            <w:shd w:val="clear" w:color="auto" w:fill="F3F3F3"/>
          </w:tcPr>
          <w:p w14:paraId="6E1F9D23" w14:textId="776A38B8" w:rsidR="00956E47" w:rsidRDefault="00956E47" w:rsidP="00956E47">
            <w:pPr>
              <w:widowControl w:val="0"/>
              <w:spacing w:line="240" w:lineRule="auto"/>
              <w:ind w:right="-900"/>
              <w:rPr>
                <w:rFonts w:ascii="Lato" w:eastAsia="Lato" w:hAnsi="Lato" w:cs="Lato"/>
                <w:b/>
                <w:bCs/>
                <w:i/>
                <w:iCs/>
                <w:sz w:val="20"/>
                <w:szCs w:val="20"/>
              </w:rPr>
            </w:pPr>
            <w:r w:rsidRPr="000F59E3">
              <w:rPr>
                <w:rFonts w:ascii="Lato" w:eastAsia="Lato" w:hAnsi="Lato" w:cs="Lato"/>
                <w:b/>
                <w:bCs/>
                <w:i/>
                <w:iCs/>
                <w:sz w:val="20"/>
                <w:szCs w:val="20"/>
              </w:rPr>
              <w:t>Formative</w:t>
            </w:r>
          </w:p>
          <w:p w14:paraId="166F57BE" w14:textId="3594D3E2" w:rsidR="00956E47" w:rsidRPr="00795953" w:rsidRDefault="00956E47" w:rsidP="000F59E3">
            <w:pPr>
              <w:widowControl w:val="0"/>
              <w:spacing w:after="0" w:line="240" w:lineRule="auto"/>
              <w:ind w:right="165"/>
              <w:rPr>
                <w:rFonts w:ascii="Lato" w:eastAsia="Lato" w:hAnsi="Lato" w:cs="Lato"/>
                <w:i/>
                <w:iCs/>
                <w:color w:val="FF0000"/>
                <w:sz w:val="20"/>
                <w:szCs w:val="20"/>
              </w:rPr>
            </w:pPr>
            <w:r w:rsidRPr="00795953">
              <w:rPr>
                <w:rFonts w:ascii="Lato" w:eastAsia="Lato" w:hAnsi="Lato" w:cs="Lato"/>
                <w:i/>
                <w:iCs/>
                <w:color w:val="FF0000"/>
                <w:sz w:val="20"/>
                <w:szCs w:val="20"/>
              </w:rPr>
              <w:t>Daily check-ins with teacher</w:t>
            </w:r>
            <w:r w:rsidR="000F59E3" w:rsidRPr="00795953">
              <w:rPr>
                <w:rFonts w:ascii="Lato" w:eastAsia="Lato" w:hAnsi="Lato" w:cs="Lato"/>
                <w:i/>
                <w:iCs/>
                <w:color w:val="FF0000"/>
                <w:sz w:val="20"/>
                <w:szCs w:val="20"/>
              </w:rPr>
              <w:t>, s</w:t>
            </w:r>
            <w:r w:rsidRPr="00795953">
              <w:rPr>
                <w:rFonts w:ascii="Lato" w:eastAsia="Lato" w:hAnsi="Lato" w:cs="Lato"/>
                <w:i/>
                <w:iCs/>
                <w:color w:val="FF0000"/>
                <w:sz w:val="20"/>
                <w:szCs w:val="20"/>
              </w:rPr>
              <w:t xml:space="preserve">tudent </w:t>
            </w:r>
            <w:r w:rsidR="000F59E3" w:rsidRPr="00795953">
              <w:rPr>
                <w:rFonts w:ascii="Lato" w:eastAsia="Lato" w:hAnsi="Lato" w:cs="Lato"/>
                <w:i/>
                <w:iCs/>
                <w:color w:val="FF0000"/>
                <w:sz w:val="20"/>
                <w:szCs w:val="20"/>
              </w:rPr>
              <w:t>r</w:t>
            </w:r>
            <w:r w:rsidRPr="00795953">
              <w:rPr>
                <w:rFonts w:ascii="Lato" w:eastAsia="Lato" w:hAnsi="Lato" w:cs="Lato"/>
                <w:i/>
                <w:iCs/>
                <w:color w:val="FF0000"/>
                <w:sz w:val="20"/>
                <w:szCs w:val="20"/>
              </w:rPr>
              <w:t xml:space="preserve">esearch </w:t>
            </w:r>
            <w:r w:rsidR="000F59E3" w:rsidRPr="00795953">
              <w:rPr>
                <w:rFonts w:ascii="Lato" w:eastAsia="Lato" w:hAnsi="Lato" w:cs="Lato"/>
                <w:i/>
                <w:iCs/>
                <w:color w:val="FF0000"/>
                <w:sz w:val="20"/>
                <w:szCs w:val="20"/>
              </w:rPr>
              <w:t>o</w:t>
            </w:r>
            <w:r w:rsidRPr="00795953">
              <w:rPr>
                <w:rFonts w:ascii="Lato" w:eastAsia="Lato" w:hAnsi="Lato" w:cs="Lato"/>
                <w:i/>
                <w:iCs/>
                <w:color w:val="FF0000"/>
                <w:sz w:val="20"/>
                <w:szCs w:val="20"/>
              </w:rPr>
              <w:t>rganizer</w:t>
            </w:r>
            <w:r w:rsidR="000F59E3" w:rsidRPr="00795953">
              <w:rPr>
                <w:rFonts w:ascii="Lato" w:eastAsia="Lato" w:hAnsi="Lato" w:cs="Lato"/>
                <w:i/>
                <w:iCs/>
                <w:color w:val="FF0000"/>
                <w:sz w:val="20"/>
                <w:szCs w:val="20"/>
              </w:rPr>
              <w:t>s, and peer/self-evaluations are listed here.</w:t>
            </w:r>
          </w:p>
          <w:p w14:paraId="5048DF67" w14:textId="77777777" w:rsidR="00956E47" w:rsidRDefault="00956E47" w:rsidP="00956E47">
            <w:pPr>
              <w:pStyle w:val="ListParagraph"/>
              <w:widowControl w:val="0"/>
              <w:spacing w:line="240" w:lineRule="auto"/>
              <w:ind w:right="-900" w:hanging="360"/>
              <w:rPr>
                <w:rFonts w:ascii="Lato" w:eastAsia="Lato" w:hAnsi="Lato" w:cs="Lato"/>
                <w:i/>
                <w:iCs/>
                <w:sz w:val="20"/>
                <w:szCs w:val="20"/>
              </w:rPr>
            </w:pPr>
          </w:p>
        </w:tc>
        <w:tc>
          <w:tcPr>
            <w:tcW w:w="3690" w:type="dxa"/>
            <w:shd w:val="clear" w:color="auto" w:fill="F3F3F3"/>
          </w:tcPr>
          <w:p w14:paraId="16AF546D" w14:textId="1077C342" w:rsidR="00956E47" w:rsidRDefault="00956E47" w:rsidP="00956E47">
            <w:pPr>
              <w:widowControl w:val="0"/>
              <w:spacing w:line="240" w:lineRule="auto"/>
              <w:ind w:right="-900"/>
              <w:rPr>
                <w:rFonts w:ascii="Lato" w:eastAsia="Lato" w:hAnsi="Lato" w:cs="Lato"/>
                <w:b/>
                <w:bCs/>
                <w:i/>
                <w:iCs/>
                <w:sz w:val="20"/>
                <w:szCs w:val="20"/>
              </w:rPr>
            </w:pPr>
            <w:r w:rsidRPr="00DD25D2">
              <w:rPr>
                <w:rFonts w:ascii="Lato" w:eastAsia="Lato" w:hAnsi="Lato" w:cs="Lato"/>
                <w:b/>
                <w:bCs/>
                <w:i/>
                <w:iCs/>
                <w:sz w:val="20"/>
                <w:szCs w:val="20"/>
              </w:rPr>
              <w:t>Summative</w:t>
            </w:r>
          </w:p>
          <w:p w14:paraId="5D8A65C2" w14:textId="42EFD5EA" w:rsidR="00DD25D2" w:rsidRPr="00795953" w:rsidRDefault="00DD25D2" w:rsidP="00DD25D2">
            <w:pPr>
              <w:widowControl w:val="0"/>
              <w:spacing w:line="240" w:lineRule="auto"/>
              <w:ind w:right="286"/>
              <w:rPr>
                <w:rFonts w:ascii="Lato" w:eastAsia="Lato" w:hAnsi="Lato" w:cs="Lato"/>
                <w:i/>
                <w:iCs/>
                <w:color w:val="FF0000"/>
                <w:sz w:val="20"/>
                <w:szCs w:val="20"/>
                <w:u w:val="single"/>
              </w:rPr>
            </w:pPr>
            <w:r w:rsidRPr="00795953">
              <w:rPr>
                <w:rFonts w:ascii="Lato" w:eastAsia="Lato" w:hAnsi="Lato" w:cs="Lato"/>
                <w:i/>
                <w:iCs/>
                <w:color w:val="FF0000"/>
                <w:sz w:val="20"/>
                <w:szCs w:val="20"/>
              </w:rPr>
              <w:t>Grading and analytic rubrics are provided for daily and overall student objectives</w:t>
            </w:r>
          </w:p>
          <w:p w14:paraId="33FD3CC7" w14:textId="3C838803" w:rsidR="00956E47" w:rsidRPr="00DD25D2" w:rsidRDefault="00956E47" w:rsidP="00DD25D2">
            <w:pPr>
              <w:widowControl w:val="0"/>
              <w:spacing w:after="0" w:line="240" w:lineRule="auto"/>
              <w:ind w:left="360" w:right="-900"/>
              <w:rPr>
                <w:rFonts w:ascii="Lato" w:eastAsia="Lato" w:hAnsi="Lato" w:cs="Lato"/>
                <w:i/>
                <w:iCs/>
                <w:sz w:val="20"/>
                <w:szCs w:val="20"/>
              </w:rPr>
            </w:pPr>
          </w:p>
        </w:tc>
      </w:tr>
      <w:tr w:rsidR="00795953" w14:paraId="2C055AF9" w14:textId="77777777" w:rsidTr="00DD25D2">
        <w:trPr>
          <w:trHeight w:val="440"/>
        </w:trPr>
        <w:tc>
          <w:tcPr>
            <w:tcW w:w="2240" w:type="dxa"/>
            <w:shd w:val="clear" w:color="auto" w:fill="C9DAF8"/>
            <w:vAlign w:val="center"/>
          </w:tcPr>
          <w:p w14:paraId="753E122F" w14:textId="48120353" w:rsidR="00795953" w:rsidRDefault="00795953" w:rsidP="00795953">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lastRenderedPageBreak/>
              <w:t>Differentiation</w:t>
            </w:r>
          </w:p>
        </w:tc>
        <w:tc>
          <w:tcPr>
            <w:tcW w:w="7470" w:type="dxa"/>
            <w:gridSpan w:val="2"/>
            <w:shd w:val="clear" w:color="auto" w:fill="F3F3F3"/>
          </w:tcPr>
          <w:p w14:paraId="40437482" w14:textId="0CCA7819" w:rsidR="00795953" w:rsidRPr="00795953" w:rsidRDefault="00795953" w:rsidP="00795953">
            <w:pPr>
              <w:widowControl w:val="0"/>
              <w:spacing w:line="240" w:lineRule="auto"/>
              <w:ind w:right="166"/>
              <w:rPr>
                <w:rFonts w:ascii="Lato" w:eastAsia="Lato" w:hAnsi="Lato" w:cs="Lato"/>
                <w:i/>
                <w:iCs/>
                <w:color w:val="FF0000"/>
                <w:sz w:val="20"/>
                <w:szCs w:val="20"/>
              </w:rPr>
            </w:pPr>
            <w:r w:rsidRPr="00795953">
              <w:rPr>
                <w:rFonts w:ascii="Lato" w:eastAsia="Lato" w:hAnsi="Lato" w:cs="Lato"/>
                <w:i/>
                <w:iCs/>
                <w:color w:val="FF0000"/>
                <w:sz w:val="20"/>
                <w:szCs w:val="20"/>
              </w:rPr>
              <w:t>This section presents a differentiation of whole class, small group, and individual lessons and activities that will take place during the week</w:t>
            </w:r>
          </w:p>
          <w:p w14:paraId="4368F17F" w14:textId="76D9637C" w:rsidR="00795953" w:rsidRPr="00795953" w:rsidRDefault="00795953" w:rsidP="00795953">
            <w:pPr>
              <w:widowControl w:val="0"/>
              <w:spacing w:after="0"/>
              <w:ind w:right="76"/>
              <w:rPr>
                <w:rFonts w:ascii="Lato" w:eastAsia="Lato" w:hAnsi="Lato" w:cs="Lato"/>
                <w:color w:val="000000" w:themeColor="text1"/>
                <w:sz w:val="20"/>
                <w:szCs w:val="20"/>
              </w:rPr>
            </w:pPr>
            <w:r w:rsidRPr="00795953">
              <w:rPr>
                <w:rFonts w:ascii="Lato" w:eastAsia="Lato" w:hAnsi="Lato" w:cs="Lato"/>
                <w:i/>
                <w:iCs/>
                <w:color w:val="FF0000"/>
                <w:sz w:val="20"/>
                <w:szCs w:val="20"/>
              </w:rPr>
              <w:t>Also, adaptations are suggested for different student learning styles along with remedial, and enrichment options.</w:t>
            </w:r>
          </w:p>
        </w:tc>
      </w:tr>
      <w:tr w:rsidR="00795953" w14:paraId="5F771E69" w14:textId="77777777" w:rsidTr="00AE63ED">
        <w:trPr>
          <w:trHeight w:val="440"/>
        </w:trPr>
        <w:tc>
          <w:tcPr>
            <w:tcW w:w="2240" w:type="dxa"/>
            <w:shd w:val="clear" w:color="auto" w:fill="C9DAF8"/>
            <w:vAlign w:val="center"/>
          </w:tcPr>
          <w:p w14:paraId="276EFCD3" w14:textId="77777777" w:rsidR="00795953" w:rsidRDefault="00795953" w:rsidP="00AE63ED">
            <w:pPr>
              <w:widowControl w:val="0"/>
              <w:spacing w:line="240" w:lineRule="auto"/>
              <w:ind w:right="-900"/>
              <w:rPr>
                <w:rFonts w:ascii="Lato" w:eastAsia="Lato" w:hAnsi="Lato" w:cs="Lato"/>
                <w:b/>
                <w:bCs/>
                <w:sz w:val="24"/>
                <w:szCs w:val="24"/>
              </w:rPr>
            </w:pPr>
            <w:r w:rsidRPr="1FA162CE">
              <w:rPr>
                <w:rFonts w:ascii="Lato" w:eastAsia="Lato" w:hAnsi="Lato" w:cs="Lato"/>
                <w:b/>
                <w:bCs/>
                <w:sz w:val="24"/>
                <w:szCs w:val="24"/>
              </w:rPr>
              <w:t>Project Outline</w:t>
            </w:r>
          </w:p>
        </w:tc>
        <w:tc>
          <w:tcPr>
            <w:tcW w:w="7470" w:type="dxa"/>
            <w:gridSpan w:val="2"/>
            <w:shd w:val="clear" w:color="auto" w:fill="F3F3F3"/>
          </w:tcPr>
          <w:p w14:paraId="67E5EB77" w14:textId="77777777" w:rsidR="00795953" w:rsidRDefault="00795953" w:rsidP="00AE63ED">
            <w:pPr>
              <w:widowControl w:val="0"/>
              <w:ind w:right="-900"/>
              <w:rPr>
                <w:rFonts w:ascii="Lato" w:eastAsia="Lato" w:hAnsi="Lato" w:cs="Lato"/>
                <w:b/>
                <w:bCs/>
                <w:i/>
                <w:iCs/>
                <w:color w:val="000000" w:themeColor="text1"/>
                <w:sz w:val="20"/>
                <w:szCs w:val="20"/>
              </w:rPr>
            </w:pPr>
          </w:p>
          <w:p w14:paraId="7A8712A3" w14:textId="77777777" w:rsidR="00795953" w:rsidRPr="00795953" w:rsidRDefault="00795953" w:rsidP="00AE63ED">
            <w:pPr>
              <w:widowControl w:val="0"/>
              <w:ind w:right="76"/>
              <w:rPr>
                <w:rFonts w:ascii="Lato" w:eastAsia="Lato" w:hAnsi="Lato" w:cs="Lato"/>
                <w:i/>
                <w:iCs/>
                <w:color w:val="FF0000"/>
                <w:sz w:val="20"/>
                <w:szCs w:val="20"/>
              </w:rPr>
            </w:pPr>
            <w:r w:rsidRPr="00795953">
              <w:rPr>
                <w:rFonts w:ascii="Lato" w:eastAsia="Lato" w:hAnsi="Lato" w:cs="Lato"/>
                <w:i/>
                <w:iCs/>
                <w:color w:val="FF0000"/>
                <w:sz w:val="20"/>
                <w:szCs w:val="20"/>
              </w:rPr>
              <w:t>A general five-day project outline is offered with notes on how this in-class project that can be finished at home if needed. These days are flexible and can be adjusted to fit the needs of your students.</w:t>
            </w:r>
          </w:p>
          <w:p w14:paraId="2AE2F253" w14:textId="77777777" w:rsidR="00795953" w:rsidRDefault="00795953" w:rsidP="00AE63ED">
            <w:pPr>
              <w:pStyle w:val="ListParagraph"/>
              <w:widowControl w:val="0"/>
              <w:spacing w:after="0"/>
              <w:ind w:right="76"/>
              <w:rPr>
                <w:rFonts w:ascii="Lato" w:eastAsia="Lato" w:hAnsi="Lato" w:cs="Lato"/>
                <w:color w:val="000000" w:themeColor="text1"/>
                <w:sz w:val="20"/>
                <w:szCs w:val="20"/>
              </w:rPr>
            </w:pPr>
          </w:p>
        </w:tc>
      </w:tr>
    </w:tbl>
    <w:p w14:paraId="647FC105" w14:textId="6525BDC5" w:rsidR="00795953" w:rsidRDefault="00795953" w:rsidP="00956E47"/>
    <w:p w14:paraId="65461C73" w14:textId="4EC50668" w:rsidR="00E801E2" w:rsidRDefault="007A6374" w:rsidP="007A6374">
      <w:pPr>
        <w:rPr>
          <w:rFonts w:ascii="Palatino Linotype" w:hAnsi="Palatino Linotype"/>
        </w:rPr>
      </w:pPr>
      <w:r>
        <w:rPr>
          <w:rFonts w:ascii="Palatino Linotype" w:hAnsi="Palatino Linotype"/>
        </w:rPr>
        <w:t xml:space="preserve">A </w:t>
      </w:r>
      <w:r w:rsidR="00E801E2">
        <w:rPr>
          <w:rFonts w:ascii="Palatino Linotype" w:hAnsi="Palatino Linotype"/>
        </w:rPr>
        <w:t xml:space="preserve">daily Monday through Friday </w:t>
      </w:r>
      <w:r>
        <w:rPr>
          <w:rFonts w:ascii="Palatino Linotype" w:hAnsi="Palatino Linotype"/>
        </w:rPr>
        <w:t xml:space="preserve">project overview for teachers is provided for each of the sixteen </w:t>
      </w:r>
      <w:r w:rsidR="00E801E2">
        <w:rPr>
          <w:rFonts w:ascii="Palatino Linotype" w:hAnsi="Palatino Linotype"/>
        </w:rPr>
        <w:t xml:space="preserve">weekly </w:t>
      </w:r>
      <w:r>
        <w:rPr>
          <w:rFonts w:ascii="Palatino Linotype" w:hAnsi="Palatino Linotype"/>
        </w:rPr>
        <w:t>projects</w:t>
      </w:r>
      <w:r w:rsidR="00E801E2">
        <w:rPr>
          <w:rFonts w:ascii="Palatino Linotype" w:hAnsi="Palatino Linotype"/>
        </w:rPr>
        <w:t>. These include daily objectives, teacher and student material lists, vocabulary terms connected with the daily task, assessments, remediation suggestions, extra assignments for early finishers, and differentiation points related to whole class, small group, and individual assignments. In addition, one teaching approach (e.g., lecture ideas) is offered per day. A general daily schedule is arranged like this:</w:t>
      </w:r>
    </w:p>
    <w:p w14:paraId="779395D3" w14:textId="2DF02191" w:rsidR="00E06C08" w:rsidRPr="00E06C08" w:rsidRDefault="00E06C08" w:rsidP="00E06C08">
      <w:pPr>
        <w:pStyle w:val="ListParagraph"/>
        <w:numPr>
          <w:ilvl w:val="0"/>
          <w:numId w:val="23"/>
        </w:numPr>
        <w:rPr>
          <w:rFonts w:ascii="Palatino Linotype" w:hAnsi="Palatino Linotype"/>
          <w:color w:val="4472C4" w:themeColor="accent1"/>
        </w:rPr>
      </w:pPr>
      <w:r w:rsidRPr="00E06C08">
        <w:rPr>
          <w:rFonts w:ascii="Palatino Linotype" w:hAnsi="Palatino Linotype"/>
          <w:color w:val="4472C4" w:themeColor="accent1"/>
        </w:rPr>
        <w:t>Day 1: Introduction</w:t>
      </w:r>
    </w:p>
    <w:p w14:paraId="70447EEE" w14:textId="01D39944" w:rsidR="00E06C08" w:rsidRPr="00E06C08" w:rsidRDefault="00E06C08" w:rsidP="00E06C08">
      <w:pPr>
        <w:pStyle w:val="ListParagraph"/>
        <w:numPr>
          <w:ilvl w:val="0"/>
          <w:numId w:val="23"/>
        </w:numPr>
        <w:rPr>
          <w:rFonts w:ascii="Palatino Linotype" w:hAnsi="Palatino Linotype"/>
          <w:color w:val="4472C4" w:themeColor="accent1"/>
        </w:rPr>
      </w:pPr>
      <w:r w:rsidRPr="00E06C08">
        <w:rPr>
          <w:rFonts w:ascii="Palatino Linotype" w:hAnsi="Palatino Linotype"/>
          <w:color w:val="4472C4" w:themeColor="accent1"/>
        </w:rPr>
        <w:t>Day 2: Research and Planning</w:t>
      </w:r>
    </w:p>
    <w:p w14:paraId="25DBE731" w14:textId="38D49DCB" w:rsidR="00E06C08" w:rsidRPr="00E06C08" w:rsidRDefault="00E06C08" w:rsidP="00E06C08">
      <w:pPr>
        <w:pStyle w:val="ListParagraph"/>
        <w:numPr>
          <w:ilvl w:val="0"/>
          <w:numId w:val="23"/>
        </w:numPr>
        <w:rPr>
          <w:rFonts w:ascii="Palatino Linotype" w:hAnsi="Palatino Linotype"/>
          <w:color w:val="4472C4" w:themeColor="accent1"/>
        </w:rPr>
      </w:pPr>
      <w:r w:rsidRPr="00E06C08">
        <w:rPr>
          <w:rFonts w:ascii="Palatino Linotype" w:hAnsi="Palatino Linotype"/>
          <w:color w:val="4472C4" w:themeColor="accent1"/>
        </w:rPr>
        <w:t>Day 3: Workday</w:t>
      </w:r>
    </w:p>
    <w:p w14:paraId="4FB63722" w14:textId="2DAB7D14" w:rsidR="00E06C08" w:rsidRPr="00E06C08" w:rsidRDefault="00E06C08" w:rsidP="00E06C08">
      <w:pPr>
        <w:pStyle w:val="ListParagraph"/>
        <w:numPr>
          <w:ilvl w:val="0"/>
          <w:numId w:val="23"/>
        </w:numPr>
        <w:rPr>
          <w:rFonts w:ascii="Palatino Linotype" w:hAnsi="Palatino Linotype"/>
          <w:color w:val="4472C4" w:themeColor="accent1"/>
        </w:rPr>
      </w:pPr>
      <w:r w:rsidRPr="00E06C08">
        <w:rPr>
          <w:rFonts w:ascii="Palatino Linotype" w:hAnsi="Palatino Linotype"/>
          <w:color w:val="4472C4" w:themeColor="accent1"/>
        </w:rPr>
        <w:t>Day 4: Presentations</w:t>
      </w:r>
    </w:p>
    <w:p w14:paraId="3D318ED6" w14:textId="5687DC4F" w:rsidR="00F32EF9" w:rsidRPr="007B4425" w:rsidRDefault="00E06C08" w:rsidP="009C5AD0">
      <w:pPr>
        <w:pStyle w:val="ListParagraph"/>
        <w:numPr>
          <w:ilvl w:val="0"/>
          <w:numId w:val="23"/>
        </w:numPr>
        <w:rPr>
          <w:rFonts w:ascii="Palatino Linotype" w:hAnsi="Palatino Linotype"/>
          <w:color w:val="4472C4" w:themeColor="accent1"/>
        </w:rPr>
      </w:pPr>
      <w:r w:rsidRPr="00E06C08">
        <w:rPr>
          <w:rFonts w:ascii="Palatino Linotype" w:hAnsi="Palatino Linotype"/>
          <w:color w:val="4472C4" w:themeColor="accent1"/>
        </w:rPr>
        <w:t>Day 5: Presentations and Reflections</w:t>
      </w:r>
    </w:p>
    <w:p w14:paraId="7268FA31" w14:textId="1FF2B5B4" w:rsidR="009C5AD0" w:rsidRPr="00F32EF9" w:rsidRDefault="009C5AD0" w:rsidP="009C5AD0">
      <w:pPr>
        <w:rPr>
          <w:rFonts w:ascii="Palatino Linotype" w:hAnsi="Palatino Linotype"/>
          <w:b/>
          <w:bCs/>
        </w:rPr>
      </w:pPr>
      <w:r w:rsidRPr="00F32EF9">
        <w:rPr>
          <w:rFonts w:ascii="Palatino Linotype" w:hAnsi="Palatino Linotype"/>
          <w:b/>
          <w:bCs/>
        </w:rPr>
        <w:t>Student Resources for Course Projects</w:t>
      </w:r>
    </w:p>
    <w:p w14:paraId="3F690681" w14:textId="0736F9EF" w:rsidR="009C5AD0" w:rsidRDefault="009C5AD0" w:rsidP="009C5AD0">
      <w:pPr>
        <w:rPr>
          <w:rFonts w:ascii="Palatino Linotype" w:hAnsi="Palatino Linotype"/>
        </w:rPr>
      </w:pPr>
      <w:r>
        <w:rPr>
          <w:rFonts w:ascii="Palatino Linotype" w:hAnsi="Palatino Linotype"/>
        </w:rPr>
        <w:t>Several resources are included to aid students in complete each course project.  A weekly project overview offers students an overview of the project, including focus questions, objectives, vocabulary terms, and a five-day outline and timeline. Particular instructions for each project follow. These instructions include ways to establish group roles, requirements for each individual student, requirements for accepted references, and requirements for class presentations.</w:t>
      </w:r>
    </w:p>
    <w:p w14:paraId="7AB9D0A8" w14:textId="77777777" w:rsidR="00970BED" w:rsidRDefault="00970BED" w:rsidP="009C5AD0">
      <w:pPr>
        <w:rPr>
          <w:rFonts w:ascii="Palatino Linotype" w:hAnsi="Palatino Linotype"/>
        </w:rPr>
      </w:pPr>
      <w:r>
        <w:rPr>
          <w:rFonts w:ascii="Palatino Linotype" w:hAnsi="Palatino Linotype"/>
        </w:rPr>
        <w:t>Other student materials (some vary by project) include project models and sample formats and several forms; for example:</w:t>
      </w:r>
    </w:p>
    <w:p w14:paraId="3C50BE19" w14:textId="77777777" w:rsidR="00970BED" w:rsidRPr="00970BED" w:rsidRDefault="00970BED" w:rsidP="00970BED">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Group sign up forms</w:t>
      </w:r>
    </w:p>
    <w:p w14:paraId="499F5BCC" w14:textId="274C7C7E" w:rsidR="00970BED" w:rsidRPr="00970BED" w:rsidRDefault="00970BED" w:rsidP="00970BED">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Peer and self-evaluation forms</w:t>
      </w:r>
    </w:p>
    <w:p w14:paraId="07710423" w14:textId="77777777" w:rsidR="00970BED" w:rsidRPr="00970BED" w:rsidRDefault="00970BED" w:rsidP="00970BED">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Research outline directions</w:t>
      </w:r>
    </w:p>
    <w:p w14:paraId="0801F624" w14:textId="7A82CFF6" w:rsidR="00970BED" w:rsidRPr="00970BED" w:rsidRDefault="00970BED" w:rsidP="00970BED">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Research organizers</w:t>
      </w:r>
    </w:p>
    <w:p w14:paraId="551C3BD8" w14:textId="15B85842" w:rsidR="00970BED" w:rsidRPr="00970BED" w:rsidRDefault="00970BED" w:rsidP="00970BED">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Grading rubrics</w:t>
      </w:r>
    </w:p>
    <w:p w14:paraId="1823D17E" w14:textId="1B25BFDE" w:rsidR="009C5AD0" w:rsidRPr="007B4425" w:rsidRDefault="00970BED" w:rsidP="009C5AD0">
      <w:pPr>
        <w:pStyle w:val="ListParagraph"/>
        <w:numPr>
          <w:ilvl w:val="0"/>
          <w:numId w:val="24"/>
        </w:numPr>
        <w:rPr>
          <w:rFonts w:ascii="Palatino Linotype" w:hAnsi="Palatino Linotype"/>
          <w:color w:val="4472C4" w:themeColor="accent1"/>
        </w:rPr>
      </w:pPr>
      <w:r w:rsidRPr="00970BED">
        <w:rPr>
          <w:rFonts w:ascii="Palatino Linotype" w:hAnsi="Palatino Linotype"/>
          <w:color w:val="4472C4" w:themeColor="accent1"/>
        </w:rPr>
        <w:t>Project samples</w:t>
      </w:r>
    </w:p>
    <w:p w14:paraId="67163894" w14:textId="4F3A45AF" w:rsidR="00E06C08" w:rsidRPr="00F32EF9" w:rsidRDefault="006A4CD4" w:rsidP="007A6374">
      <w:pPr>
        <w:rPr>
          <w:rFonts w:ascii="Palatino Linotype" w:hAnsi="Palatino Linotype"/>
          <w:b/>
          <w:bCs/>
        </w:rPr>
      </w:pPr>
      <w:r w:rsidRPr="00F32EF9">
        <w:rPr>
          <w:rFonts w:ascii="Palatino Linotype" w:hAnsi="Palatino Linotype"/>
          <w:b/>
          <w:bCs/>
        </w:rPr>
        <w:lastRenderedPageBreak/>
        <w:t>Additional Assessment Resources</w:t>
      </w:r>
    </w:p>
    <w:p w14:paraId="099019ED" w14:textId="3141766B" w:rsidR="006A4CD4" w:rsidRDefault="006A4CD4" w:rsidP="007A6374">
      <w:pPr>
        <w:rPr>
          <w:rFonts w:ascii="Palatino Linotype" w:hAnsi="Palatino Linotype"/>
        </w:rPr>
      </w:pPr>
      <w:r>
        <w:rPr>
          <w:rFonts w:ascii="Palatino Linotype" w:hAnsi="Palatino Linotype"/>
        </w:rPr>
        <w:t>Assessments for the course vocabulary terms are accessed in several formats, including matching, fill-in-the blank, and short answer. These assessments are offered project by project and as an overall course vocabulary assessment.</w:t>
      </w:r>
    </w:p>
    <w:p w14:paraId="3768B612" w14:textId="471DAA27" w:rsidR="00F32EF9" w:rsidRDefault="00F32EF9" w:rsidP="007A6374">
      <w:pPr>
        <w:rPr>
          <w:rFonts w:ascii="Palatino Linotype" w:hAnsi="Palatino Linotype"/>
        </w:rPr>
      </w:pPr>
    </w:p>
    <w:p w14:paraId="58157D4C" w14:textId="2A54FC56" w:rsidR="00F32EF9" w:rsidRPr="001660D7" w:rsidRDefault="00F32EF9" w:rsidP="007A6374">
      <w:pPr>
        <w:rPr>
          <w:rFonts w:ascii="Palatino Linotype" w:hAnsi="Palatino Linotype"/>
          <w:color w:val="4472C4" w:themeColor="accent1"/>
        </w:rPr>
      </w:pPr>
      <w:r w:rsidRPr="001660D7">
        <w:rPr>
          <w:rFonts w:ascii="Palatino Linotype" w:hAnsi="Palatino Linotype"/>
          <w:color w:val="4472C4" w:themeColor="accent1"/>
        </w:rPr>
        <w:t xml:space="preserve">Who </w:t>
      </w:r>
      <w:r w:rsidR="001660D7" w:rsidRPr="001660D7">
        <w:rPr>
          <w:rFonts w:ascii="Palatino Linotype" w:hAnsi="Palatino Linotype"/>
          <w:color w:val="4472C4" w:themeColor="accent1"/>
        </w:rPr>
        <w:t>This Course Is For</w:t>
      </w:r>
    </w:p>
    <w:p w14:paraId="34899249" w14:textId="1468AD5B" w:rsidR="00F32EF9" w:rsidRDefault="00F32EF9" w:rsidP="00F32EF9">
      <w:pPr>
        <w:pStyle w:val="ListParagraph"/>
        <w:numPr>
          <w:ilvl w:val="0"/>
          <w:numId w:val="25"/>
        </w:numPr>
        <w:rPr>
          <w:rFonts w:ascii="Palatino Linotype" w:hAnsi="Palatino Linotype"/>
        </w:rPr>
      </w:pPr>
      <w:r>
        <w:rPr>
          <w:rFonts w:ascii="Palatino Linotype" w:hAnsi="Palatino Linotype"/>
        </w:rPr>
        <w:t>Theology departments that want to offer an introduction to the faith course for all students</w:t>
      </w:r>
    </w:p>
    <w:p w14:paraId="38284CC5" w14:textId="06D11BB2" w:rsidR="00F32EF9" w:rsidRDefault="00F32EF9" w:rsidP="00F32EF9">
      <w:pPr>
        <w:pStyle w:val="ListParagraph"/>
        <w:numPr>
          <w:ilvl w:val="0"/>
          <w:numId w:val="25"/>
        </w:numPr>
        <w:rPr>
          <w:rFonts w:ascii="Palatino Linotype" w:hAnsi="Palatino Linotype"/>
        </w:rPr>
      </w:pPr>
      <w:r>
        <w:rPr>
          <w:rFonts w:ascii="Palatino Linotype" w:hAnsi="Palatino Linotype"/>
        </w:rPr>
        <w:t xml:space="preserve">Theology departments that want to provide </w:t>
      </w:r>
      <w:proofErr w:type="spellStart"/>
      <w:proofErr w:type="gramStart"/>
      <w:r>
        <w:rPr>
          <w:rFonts w:ascii="Palatino Linotype" w:hAnsi="Palatino Linotype"/>
        </w:rPr>
        <w:t>a</w:t>
      </w:r>
      <w:proofErr w:type="spellEnd"/>
      <w:proofErr w:type="gramEnd"/>
      <w:r>
        <w:rPr>
          <w:rFonts w:ascii="Palatino Linotype" w:hAnsi="Palatino Linotype"/>
        </w:rPr>
        <w:t xml:space="preserve"> overview of the faith to non-Catholic or un-catechized students</w:t>
      </w:r>
    </w:p>
    <w:p w14:paraId="5676E8FE" w14:textId="337D8A11" w:rsidR="00F32EF9" w:rsidRDefault="00F32EF9" w:rsidP="00F32EF9">
      <w:pPr>
        <w:pStyle w:val="ListParagraph"/>
        <w:numPr>
          <w:ilvl w:val="0"/>
          <w:numId w:val="25"/>
        </w:numPr>
        <w:rPr>
          <w:rFonts w:ascii="Palatino Linotype" w:hAnsi="Palatino Linotype"/>
        </w:rPr>
      </w:pPr>
      <w:r>
        <w:rPr>
          <w:rFonts w:ascii="Palatino Linotype" w:hAnsi="Palatino Linotype"/>
        </w:rPr>
        <w:t>Theology departments on block-scheduling looking for project-based learning</w:t>
      </w:r>
    </w:p>
    <w:p w14:paraId="6B2AE0ED" w14:textId="77777777" w:rsidR="001660D7" w:rsidRDefault="001660D7" w:rsidP="00F32EF9">
      <w:pPr>
        <w:pStyle w:val="ListParagraph"/>
        <w:numPr>
          <w:ilvl w:val="0"/>
          <w:numId w:val="25"/>
        </w:numPr>
        <w:rPr>
          <w:rFonts w:ascii="Palatino Linotype" w:hAnsi="Palatino Linotype"/>
        </w:rPr>
      </w:pPr>
      <w:r>
        <w:rPr>
          <w:rFonts w:ascii="Palatino Linotype" w:hAnsi="Palatino Linotype"/>
        </w:rPr>
        <w:t>Theology departments interested in offering honors and enrichment projects to some or all students</w:t>
      </w:r>
    </w:p>
    <w:p w14:paraId="6D8CA67D" w14:textId="0123DF80" w:rsidR="00956E47" w:rsidRPr="007B4425" w:rsidRDefault="00F32EF9" w:rsidP="00956E47">
      <w:pPr>
        <w:pStyle w:val="ListParagraph"/>
        <w:numPr>
          <w:ilvl w:val="0"/>
          <w:numId w:val="25"/>
        </w:numPr>
        <w:rPr>
          <w:rFonts w:ascii="Palatino Linotype" w:hAnsi="Palatino Linotype"/>
        </w:rPr>
      </w:pPr>
      <w:r>
        <w:rPr>
          <w:rFonts w:ascii="Palatino Linotype" w:hAnsi="Palatino Linotype"/>
        </w:rPr>
        <w:t xml:space="preserve">Campus ministry programs needing an active way </w:t>
      </w:r>
      <w:r w:rsidR="001660D7">
        <w:rPr>
          <w:rFonts w:ascii="Palatino Linotype" w:hAnsi="Palatino Linotype"/>
        </w:rPr>
        <w:t>to prepare catechumens and candidates for reception of sacraments of initiation</w:t>
      </w:r>
    </w:p>
    <w:sectPr w:rsidR="00956E47" w:rsidRPr="007B4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ED4"/>
    <w:multiLevelType w:val="hybridMultilevel"/>
    <w:tmpl w:val="BE7C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43BB1"/>
    <w:multiLevelType w:val="hybridMultilevel"/>
    <w:tmpl w:val="8684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6BF56"/>
    <w:multiLevelType w:val="hybridMultilevel"/>
    <w:tmpl w:val="AB58C716"/>
    <w:lvl w:ilvl="0" w:tplc="549679FA">
      <w:start w:val="1"/>
      <w:numFmt w:val="bullet"/>
      <w:lvlText w:val=""/>
      <w:lvlJc w:val="left"/>
      <w:pPr>
        <w:ind w:left="720" w:hanging="360"/>
      </w:pPr>
      <w:rPr>
        <w:rFonts w:ascii="Symbol" w:hAnsi="Symbol" w:hint="default"/>
      </w:rPr>
    </w:lvl>
    <w:lvl w:ilvl="1" w:tplc="DAB4D62C">
      <w:start w:val="1"/>
      <w:numFmt w:val="bullet"/>
      <w:lvlText w:val="o"/>
      <w:lvlJc w:val="left"/>
      <w:pPr>
        <w:ind w:left="1440" w:hanging="360"/>
      </w:pPr>
      <w:rPr>
        <w:rFonts w:ascii="Courier New" w:hAnsi="Courier New" w:hint="default"/>
      </w:rPr>
    </w:lvl>
    <w:lvl w:ilvl="2" w:tplc="1868947E">
      <w:start w:val="1"/>
      <w:numFmt w:val="bullet"/>
      <w:lvlText w:val=""/>
      <w:lvlJc w:val="left"/>
      <w:pPr>
        <w:ind w:left="2160" w:hanging="360"/>
      </w:pPr>
      <w:rPr>
        <w:rFonts w:ascii="Wingdings" w:hAnsi="Wingdings" w:hint="default"/>
      </w:rPr>
    </w:lvl>
    <w:lvl w:ilvl="3" w:tplc="0CCA0168">
      <w:start w:val="1"/>
      <w:numFmt w:val="bullet"/>
      <w:lvlText w:val=""/>
      <w:lvlJc w:val="left"/>
      <w:pPr>
        <w:ind w:left="2880" w:hanging="360"/>
      </w:pPr>
      <w:rPr>
        <w:rFonts w:ascii="Symbol" w:hAnsi="Symbol" w:hint="default"/>
      </w:rPr>
    </w:lvl>
    <w:lvl w:ilvl="4" w:tplc="42D2D588">
      <w:start w:val="1"/>
      <w:numFmt w:val="bullet"/>
      <w:lvlText w:val="o"/>
      <w:lvlJc w:val="left"/>
      <w:pPr>
        <w:ind w:left="3600" w:hanging="360"/>
      </w:pPr>
      <w:rPr>
        <w:rFonts w:ascii="Courier New" w:hAnsi="Courier New" w:hint="default"/>
      </w:rPr>
    </w:lvl>
    <w:lvl w:ilvl="5" w:tplc="521A2618">
      <w:start w:val="1"/>
      <w:numFmt w:val="bullet"/>
      <w:lvlText w:val=""/>
      <w:lvlJc w:val="left"/>
      <w:pPr>
        <w:ind w:left="4320" w:hanging="360"/>
      </w:pPr>
      <w:rPr>
        <w:rFonts w:ascii="Wingdings" w:hAnsi="Wingdings" w:hint="default"/>
      </w:rPr>
    </w:lvl>
    <w:lvl w:ilvl="6" w:tplc="BA4A2DBE">
      <w:start w:val="1"/>
      <w:numFmt w:val="bullet"/>
      <w:lvlText w:val=""/>
      <w:lvlJc w:val="left"/>
      <w:pPr>
        <w:ind w:left="5040" w:hanging="360"/>
      </w:pPr>
      <w:rPr>
        <w:rFonts w:ascii="Symbol" w:hAnsi="Symbol" w:hint="default"/>
      </w:rPr>
    </w:lvl>
    <w:lvl w:ilvl="7" w:tplc="1C369892">
      <w:start w:val="1"/>
      <w:numFmt w:val="bullet"/>
      <w:lvlText w:val="o"/>
      <w:lvlJc w:val="left"/>
      <w:pPr>
        <w:ind w:left="5760" w:hanging="360"/>
      </w:pPr>
      <w:rPr>
        <w:rFonts w:ascii="Courier New" w:hAnsi="Courier New" w:hint="default"/>
      </w:rPr>
    </w:lvl>
    <w:lvl w:ilvl="8" w:tplc="9C9C75C2">
      <w:start w:val="1"/>
      <w:numFmt w:val="bullet"/>
      <w:lvlText w:val=""/>
      <w:lvlJc w:val="left"/>
      <w:pPr>
        <w:ind w:left="6480" w:hanging="360"/>
      </w:pPr>
      <w:rPr>
        <w:rFonts w:ascii="Wingdings" w:hAnsi="Wingdings" w:hint="default"/>
      </w:rPr>
    </w:lvl>
  </w:abstractNum>
  <w:abstractNum w:abstractNumId="3" w15:restartNumberingAfterBreak="0">
    <w:nsid w:val="1CBD380F"/>
    <w:multiLevelType w:val="hybridMultilevel"/>
    <w:tmpl w:val="B686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2C08F"/>
    <w:multiLevelType w:val="hybridMultilevel"/>
    <w:tmpl w:val="FE0E071A"/>
    <w:lvl w:ilvl="0" w:tplc="BA74AAEE">
      <w:start w:val="1"/>
      <w:numFmt w:val="bullet"/>
      <w:lvlText w:val=""/>
      <w:lvlJc w:val="left"/>
      <w:pPr>
        <w:ind w:left="720" w:hanging="360"/>
      </w:pPr>
      <w:rPr>
        <w:rFonts w:ascii="Symbol" w:hAnsi="Symbol" w:hint="default"/>
      </w:rPr>
    </w:lvl>
    <w:lvl w:ilvl="1" w:tplc="1FC06B1A">
      <w:start w:val="1"/>
      <w:numFmt w:val="bullet"/>
      <w:lvlText w:val="o"/>
      <w:lvlJc w:val="left"/>
      <w:pPr>
        <w:ind w:left="1440" w:hanging="360"/>
      </w:pPr>
      <w:rPr>
        <w:rFonts w:ascii="Courier New" w:hAnsi="Courier New" w:hint="default"/>
      </w:rPr>
    </w:lvl>
    <w:lvl w:ilvl="2" w:tplc="3580C24E">
      <w:start w:val="1"/>
      <w:numFmt w:val="bullet"/>
      <w:lvlText w:val=""/>
      <w:lvlJc w:val="left"/>
      <w:pPr>
        <w:ind w:left="2160" w:hanging="360"/>
      </w:pPr>
      <w:rPr>
        <w:rFonts w:ascii="Wingdings" w:hAnsi="Wingdings" w:hint="default"/>
      </w:rPr>
    </w:lvl>
    <w:lvl w:ilvl="3" w:tplc="A224AB1C">
      <w:start w:val="1"/>
      <w:numFmt w:val="bullet"/>
      <w:lvlText w:val=""/>
      <w:lvlJc w:val="left"/>
      <w:pPr>
        <w:ind w:left="2880" w:hanging="360"/>
      </w:pPr>
      <w:rPr>
        <w:rFonts w:ascii="Symbol" w:hAnsi="Symbol" w:hint="default"/>
      </w:rPr>
    </w:lvl>
    <w:lvl w:ilvl="4" w:tplc="C308A768">
      <w:start w:val="1"/>
      <w:numFmt w:val="bullet"/>
      <w:lvlText w:val="o"/>
      <w:lvlJc w:val="left"/>
      <w:pPr>
        <w:ind w:left="3600" w:hanging="360"/>
      </w:pPr>
      <w:rPr>
        <w:rFonts w:ascii="Courier New" w:hAnsi="Courier New" w:hint="default"/>
      </w:rPr>
    </w:lvl>
    <w:lvl w:ilvl="5" w:tplc="BBD2E196">
      <w:start w:val="1"/>
      <w:numFmt w:val="bullet"/>
      <w:lvlText w:val=""/>
      <w:lvlJc w:val="left"/>
      <w:pPr>
        <w:ind w:left="4320" w:hanging="360"/>
      </w:pPr>
      <w:rPr>
        <w:rFonts w:ascii="Wingdings" w:hAnsi="Wingdings" w:hint="default"/>
      </w:rPr>
    </w:lvl>
    <w:lvl w:ilvl="6" w:tplc="D8B0639E">
      <w:start w:val="1"/>
      <w:numFmt w:val="bullet"/>
      <w:lvlText w:val=""/>
      <w:lvlJc w:val="left"/>
      <w:pPr>
        <w:ind w:left="5040" w:hanging="360"/>
      </w:pPr>
      <w:rPr>
        <w:rFonts w:ascii="Symbol" w:hAnsi="Symbol" w:hint="default"/>
      </w:rPr>
    </w:lvl>
    <w:lvl w:ilvl="7" w:tplc="26C4B74A">
      <w:start w:val="1"/>
      <w:numFmt w:val="bullet"/>
      <w:lvlText w:val="o"/>
      <w:lvlJc w:val="left"/>
      <w:pPr>
        <w:ind w:left="5760" w:hanging="360"/>
      </w:pPr>
      <w:rPr>
        <w:rFonts w:ascii="Courier New" w:hAnsi="Courier New" w:hint="default"/>
      </w:rPr>
    </w:lvl>
    <w:lvl w:ilvl="8" w:tplc="05EA4998">
      <w:start w:val="1"/>
      <w:numFmt w:val="bullet"/>
      <w:lvlText w:val=""/>
      <w:lvlJc w:val="left"/>
      <w:pPr>
        <w:ind w:left="6480" w:hanging="360"/>
      </w:pPr>
      <w:rPr>
        <w:rFonts w:ascii="Wingdings" w:hAnsi="Wingdings" w:hint="default"/>
      </w:rPr>
    </w:lvl>
  </w:abstractNum>
  <w:abstractNum w:abstractNumId="5" w15:restartNumberingAfterBreak="0">
    <w:nsid w:val="24ED3954"/>
    <w:multiLevelType w:val="hybridMultilevel"/>
    <w:tmpl w:val="4C04B59E"/>
    <w:lvl w:ilvl="0" w:tplc="EA50C39A">
      <w:start w:val="1"/>
      <w:numFmt w:val="bullet"/>
      <w:lvlText w:val=""/>
      <w:lvlJc w:val="left"/>
      <w:pPr>
        <w:ind w:left="720" w:hanging="360"/>
      </w:pPr>
      <w:rPr>
        <w:rFonts w:ascii="Symbol" w:hAnsi="Symbol" w:hint="default"/>
      </w:rPr>
    </w:lvl>
    <w:lvl w:ilvl="1" w:tplc="5D9CA520">
      <w:start w:val="1"/>
      <w:numFmt w:val="bullet"/>
      <w:lvlText w:val="o"/>
      <w:lvlJc w:val="left"/>
      <w:pPr>
        <w:ind w:left="1440" w:hanging="360"/>
      </w:pPr>
      <w:rPr>
        <w:rFonts w:ascii="Courier New" w:hAnsi="Courier New" w:hint="default"/>
      </w:rPr>
    </w:lvl>
    <w:lvl w:ilvl="2" w:tplc="704EF684">
      <w:start w:val="1"/>
      <w:numFmt w:val="bullet"/>
      <w:lvlText w:val=""/>
      <w:lvlJc w:val="left"/>
      <w:pPr>
        <w:ind w:left="2160" w:hanging="360"/>
      </w:pPr>
      <w:rPr>
        <w:rFonts w:ascii="Wingdings" w:hAnsi="Wingdings" w:hint="default"/>
      </w:rPr>
    </w:lvl>
    <w:lvl w:ilvl="3" w:tplc="ACD04796">
      <w:start w:val="1"/>
      <w:numFmt w:val="bullet"/>
      <w:lvlText w:val=""/>
      <w:lvlJc w:val="left"/>
      <w:pPr>
        <w:ind w:left="2880" w:hanging="360"/>
      </w:pPr>
      <w:rPr>
        <w:rFonts w:ascii="Symbol" w:hAnsi="Symbol" w:hint="default"/>
      </w:rPr>
    </w:lvl>
    <w:lvl w:ilvl="4" w:tplc="AAE80968">
      <w:start w:val="1"/>
      <w:numFmt w:val="bullet"/>
      <w:lvlText w:val="o"/>
      <w:lvlJc w:val="left"/>
      <w:pPr>
        <w:ind w:left="3600" w:hanging="360"/>
      </w:pPr>
      <w:rPr>
        <w:rFonts w:ascii="Courier New" w:hAnsi="Courier New" w:hint="default"/>
      </w:rPr>
    </w:lvl>
    <w:lvl w:ilvl="5" w:tplc="2DD81D68">
      <w:start w:val="1"/>
      <w:numFmt w:val="bullet"/>
      <w:lvlText w:val=""/>
      <w:lvlJc w:val="left"/>
      <w:pPr>
        <w:ind w:left="4320" w:hanging="360"/>
      </w:pPr>
      <w:rPr>
        <w:rFonts w:ascii="Wingdings" w:hAnsi="Wingdings" w:hint="default"/>
      </w:rPr>
    </w:lvl>
    <w:lvl w:ilvl="6" w:tplc="602AB4F4">
      <w:start w:val="1"/>
      <w:numFmt w:val="bullet"/>
      <w:lvlText w:val=""/>
      <w:lvlJc w:val="left"/>
      <w:pPr>
        <w:ind w:left="5040" w:hanging="360"/>
      </w:pPr>
      <w:rPr>
        <w:rFonts w:ascii="Symbol" w:hAnsi="Symbol" w:hint="default"/>
      </w:rPr>
    </w:lvl>
    <w:lvl w:ilvl="7" w:tplc="78FE4DD0">
      <w:start w:val="1"/>
      <w:numFmt w:val="bullet"/>
      <w:lvlText w:val="o"/>
      <w:lvlJc w:val="left"/>
      <w:pPr>
        <w:ind w:left="5760" w:hanging="360"/>
      </w:pPr>
      <w:rPr>
        <w:rFonts w:ascii="Courier New" w:hAnsi="Courier New" w:hint="default"/>
      </w:rPr>
    </w:lvl>
    <w:lvl w:ilvl="8" w:tplc="A09E4BC4">
      <w:start w:val="1"/>
      <w:numFmt w:val="bullet"/>
      <w:lvlText w:val=""/>
      <w:lvlJc w:val="left"/>
      <w:pPr>
        <w:ind w:left="6480" w:hanging="360"/>
      </w:pPr>
      <w:rPr>
        <w:rFonts w:ascii="Wingdings" w:hAnsi="Wingdings" w:hint="default"/>
      </w:rPr>
    </w:lvl>
  </w:abstractNum>
  <w:abstractNum w:abstractNumId="6" w15:restartNumberingAfterBreak="0">
    <w:nsid w:val="31739F6C"/>
    <w:multiLevelType w:val="hybridMultilevel"/>
    <w:tmpl w:val="7C2C3AE6"/>
    <w:lvl w:ilvl="0" w:tplc="E4924154">
      <w:start w:val="1"/>
      <w:numFmt w:val="bullet"/>
      <w:lvlText w:val=""/>
      <w:lvlJc w:val="left"/>
      <w:pPr>
        <w:ind w:left="720" w:hanging="360"/>
      </w:pPr>
      <w:rPr>
        <w:rFonts w:ascii="Symbol" w:hAnsi="Symbol" w:hint="default"/>
      </w:rPr>
    </w:lvl>
    <w:lvl w:ilvl="1" w:tplc="842AE56C">
      <w:start w:val="1"/>
      <w:numFmt w:val="bullet"/>
      <w:lvlText w:val="o"/>
      <w:lvlJc w:val="left"/>
      <w:pPr>
        <w:ind w:left="1440" w:hanging="360"/>
      </w:pPr>
      <w:rPr>
        <w:rFonts w:ascii="Courier New" w:hAnsi="Courier New" w:hint="default"/>
      </w:rPr>
    </w:lvl>
    <w:lvl w:ilvl="2" w:tplc="15ACACA8">
      <w:start w:val="1"/>
      <w:numFmt w:val="bullet"/>
      <w:lvlText w:val=""/>
      <w:lvlJc w:val="left"/>
      <w:pPr>
        <w:ind w:left="2160" w:hanging="360"/>
      </w:pPr>
      <w:rPr>
        <w:rFonts w:ascii="Wingdings" w:hAnsi="Wingdings" w:hint="default"/>
      </w:rPr>
    </w:lvl>
    <w:lvl w:ilvl="3" w:tplc="543ACDA6">
      <w:start w:val="1"/>
      <w:numFmt w:val="bullet"/>
      <w:lvlText w:val=""/>
      <w:lvlJc w:val="left"/>
      <w:pPr>
        <w:ind w:left="2880" w:hanging="360"/>
      </w:pPr>
      <w:rPr>
        <w:rFonts w:ascii="Symbol" w:hAnsi="Symbol" w:hint="default"/>
      </w:rPr>
    </w:lvl>
    <w:lvl w:ilvl="4" w:tplc="06AE8B28">
      <w:start w:val="1"/>
      <w:numFmt w:val="bullet"/>
      <w:lvlText w:val="o"/>
      <w:lvlJc w:val="left"/>
      <w:pPr>
        <w:ind w:left="3600" w:hanging="360"/>
      </w:pPr>
      <w:rPr>
        <w:rFonts w:ascii="Courier New" w:hAnsi="Courier New" w:hint="default"/>
      </w:rPr>
    </w:lvl>
    <w:lvl w:ilvl="5" w:tplc="2850CB44">
      <w:start w:val="1"/>
      <w:numFmt w:val="bullet"/>
      <w:lvlText w:val=""/>
      <w:lvlJc w:val="left"/>
      <w:pPr>
        <w:ind w:left="4320" w:hanging="360"/>
      </w:pPr>
      <w:rPr>
        <w:rFonts w:ascii="Wingdings" w:hAnsi="Wingdings" w:hint="default"/>
      </w:rPr>
    </w:lvl>
    <w:lvl w:ilvl="6" w:tplc="9018675A">
      <w:start w:val="1"/>
      <w:numFmt w:val="bullet"/>
      <w:lvlText w:val=""/>
      <w:lvlJc w:val="left"/>
      <w:pPr>
        <w:ind w:left="5040" w:hanging="360"/>
      </w:pPr>
      <w:rPr>
        <w:rFonts w:ascii="Symbol" w:hAnsi="Symbol" w:hint="default"/>
      </w:rPr>
    </w:lvl>
    <w:lvl w:ilvl="7" w:tplc="3F8C377C">
      <w:start w:val="1"/>
      <w:numFmt w:val="bullet"/>
      <w:lvlText w:val="o"/>
      <w:lvlJc w:val="left"/>
      <w:pPr>
        <w:ind w:left="5760" w:hanging="360"/>
      </w:pPr>
      <w:rPr>
        <w:rFonts w:ascii="Courier New" w:hAnsi="Courier New" w:hint="default"/>
      </w:rPr>
    </w:lvl>
    <w:lvl w:ilvl="8" w:tplc="0A582CBE">
      <w:start w:val="1"/>
      <w:numFmt w:val="bullet"/>
      <w:lvlText w:val=""/>
      <w:lvlJc w:val="left"/>
      <w:pPr>
        <w:ind w:left="6480" w:hanging="360"/>
      </w:pPr>
      <w:rPr>
        <w:rFonts w:ascii="Wingdings" w:hAnsi="Wingdings" w:hint="default"/>
      </w:rPr>
    </w:lvl>
  </w:abstractNum>
  <w:abstractNum w:abstractNumId="7" w15:restartNumberingAfterBreak="0">
    <w:nsid w:val="332EC246"/>
    <w:multiLevelType w:val="hybridMultilevel"/>
    <w:tmpl w:val="FE801A5E"/>
    <w:lvl w:ilvl="0" w:tplc="0138F8CA">
      <w:start w:val="1"/>
      <w:numFmt w:val="bullet"/>
      <w:lvlText w:val=""/>
      <w:lvlJc w:val="left"/>
      <w:pPr>
        <w:ind w:left="720" w:hanging="360"/>
      </w:pPr>
      <w:rPr>
        <w:rFonts w:ascii="Symbol" w:hAnsi="Symbol" w:hint="default"/>
      </w:rPr>
    </w:lvl>
    <w:lvl w:ilvl="1" w:tplc="21761596">
      <w:start w:val="1"/>
      <w:numFmt w:val="bullet"/>
      <w:lvlText w:val="o"/>
      <w:lvlJc w:val="left"/>
      <w:pPr>
        <w:ind w:left="1440" w:hanging="360"/>
      </w:pPr>
      <w:rPr>
        <w:rFonts w:ascii="Courier New" w:hAnsi="Courier New" w:hint="default"/>
      </w:rPr>
    </w:lvl>
    <w:lvl w:ilvl="2" w:tplc="638EC5D4">
      <w:start w:val="1"/>
      <w:numFmt w:val="bullet"/>
      <w:lvlText w:val=""/>
      <w:lvlJc w:val="left"/>
      <w:pPr>
        <w:ind w:left="2160" w:hanging="360"/>
      </w:pPr>
      <w:rPr>
        <w:rFonts w:ascii="Wingdings" w:hAnsi="Wingdings" w:hint="default"/>
      </w:rPr>
    </w:lvl>
    <w:lvl w:ilvl="3" w:tplc="CD443CA0">
      <w:start w:val="1"/>
      <w:numFmt w:val="bullet"/>
      <w:lvlText w:val=""/>
      <w:lvlJc w:val="left"/>
      <w:pPr>
        <w:ind w:left="2880" w:hanging="360"/>
      </w:pPr>
      <w:rPr>
        <w:rFonts w:ascii="Symbol" w:hAnsi="Symbol" w:hint="default"/>
      </w:rPr>
    </w:lvl>
    <w:lvl w:ilvl="4" w:tplc="1526AF66">
      <w:start w:val="1"/>
      <w:numFmt w:val="bullet"/>
      <w:lvlText w:val="o"/>
      <w:lvlJc w:val="left"/>
      <w:pPr>
        <w:ind w:left="3600" w:hanging="360"/>
      </w:pPr>
      <w:rPr>
        <w:rFonts w:ascii="Courier New" w:hAnsi="Courier New" w:hint="default"/>
      </w:rPr>
    </w:lvl>
    <w:lvl w:ilvl="5" w:tplc="812608F6">
      <w:start w:val="1"/>
      <w:numFmt w:val="bullet"/>
      <w:lvlText w:val=""/>
      <w:lvlJc w:val="left"/>
      <w:pPr>
        <w:ind w:left="4320" w:hanging="360"/>
      </w:pPr>
      <w:rPr>
        <w:rFonts w:ascii="Wingdings" w:hAnsi="Wingdings" w:hint="default"/>
      </w:rPr>
    </w:lvl>
    <w:lvl w:ilvl="6" w:tplc="0DFE29A4">
      <w:start w:val="1"/>
      <w:numFmt w:val="bullet"/>
      <w:lvlText w:val=""/>
      <w:lvlJc w:val="left"/>
      <w:pPr>
        <w:ind w:left="5040" w:hanging="360"/>
      </w:pPr>
      <w:rPr>
        <w:rFonts w:ascii="Symbol" w:hAnsi="Symbol" w:hint="default"/>
      </w:rPr>
    </w:lvl>
    <w:lvl w:ilvl="7" w:tplc="D15C5B9A">
      <w:start w:val="1"/>
      <w:numFmt w:val="bullet"/>
      <w:lvlText w:val="o"/>
      <w:lvlJc w:val="left"/>
      <w:pPr>
        <w:ind w:left="5760" w:hanging="360"/>
      </w:pPr>
      <w:rPr>
        <w:rFonts w:ascii="Courier New" w:hAnsi="Courier New" w:hint="default"/>
      </w:rPr>
    </w:lvl>
    <w:lvl w:ilvl="8" w:tplc="BC743E66">
      <w:start w:val="1"/>
      <w:numFmt w:val="bullet"/>
      <w:lvlText w:val=""/>
      <w:lvlJc w:val="left"/>
      <w:pPr>
        <w:ind w:left="6480" w:hanging="360"/>
      </w:pPr>
      <w:rPr>
        <w:rFonts w:ascii="Wingdings" w:hAnsi="Wingdings" w:hint="default"/>
      </w:rPr>
    </w:lvl>
  </w:abstractNum>
  <w:abstractNum w:abstractNumId="8" w15:restartNumberingAfterBreak="0">
    <w:nsid w:val="35A2452A"/>
    <w:multiLevelType w:val="hybridMultilevel"/>
    <w:tmpl w:val="05E697E2"/>
    <w:lvl w:ilvl="0" w:tplc="1D42ECF2">
      <w:start w:val="1"/>
      <w:numFmt w:val="bullet"/>
      <w:lvlText w:val=""/>
      <w:lvlJc w:val="left"/>
      <w:pPr>
        <w:ind w:left="720" w:hanging="360"/>
      </w:pPr>
      <w:rPr>
        <w:rFonts w:ascii="Symbol" w:hAnsi="Symbol" w:hint="default"/>
      </w:rPr>
    </w:lvl>
    <w:lvl w:ilvl="1" w:tplc="8674BAAA">
      <w:start w:val="1"/>
      <w:numFmt w:val="bullet"/>
      <w:lvlText w:val="o"/>
      <w:lvlJc w:val="left"/>
      <w:pPr>
        <w:ind w:left="1440" w:hanging="360"/>
      </w:pPr>
      <w:rPr>
        <w:rFonts w:ascii="Courier New" w:hAnsi="Courier New" w:hint="default"/>
      </w:rPr>
    </w:lvl>
    <w:lvl w:ilvl="2" w:tplc="7D0E04D4">
      <w:start w:val="1"/>
      <w:numFmt w:val="bullet"/>
      <w:lvlText w:val=""/>
      <w:lvlJc w:val="left"/>
      <w:pPr>
        <w:ind w:left="2160" w:hanging="360"/>
      </w:pPr>
      <w:rPr>
        <w:rFonts w:ascii="Wingdings" w:hAnsi="Wingdings" w:hint="default"/>
      </w:rPr>
    </w:lvl>
    <w:lvl w:ilvl="3" w:tplc="7A6A983A">
      <w:start w:val="1"/>
      <w:numFmt w:val="bullet"/>
      <w:lvlText w:val=""/>
      <w:lvlJc w:val="left"/>
      <w:pPr>
        <w:ind w:left="2880" w:hanging="360"/>
      </w:pPr>
      <w:rPr>
        <w:rFonts w:ascii="Symbol" w:hAnsi="Symbol" w:hint="default"/>
      </w:rPr>
    </w:lvl>
    <w:lvl w:ilvl="4" w:tplc="52C23588">
      <w:start w:val="1"/>
      <w:numFmt w:val="bullet"/>
      <w:lvlText w:val="o"/>
      <w:lvlJc w:val="left"/>
      <w:pPr>
        <w:ind w:left="3600" w:hanging="360"/>
      </w:pPr>
      <w:rPr>
        <w:rFonts w:ascii="Courier New" w:hAnsi="Courier New" w:hint="default"/>
      </w:rPr>
    </w:lvl>
    <w:lvl w:ilvl="5" w:tplc="F1C6FA5E">
      <w:start w:val="1"/>
      <w:numFmt w:val="bullet"/>
      <w:lvlText w:val=""/>
      <w:lvlJc w:val="left"/>
      <w:pPr>
        <w:ind w:left="4320" w:hanging="360"/>
      </w:pPr>
      <w:rPr>
        <w:rFonts w:ascii="Wingdings" w:hAnsi="Wingdings" w:hint="default"/>
      </w:rPr>
    </w:lvl>
    <w:lvl w:ilvl="6" w:tplc="99B8C450">
      <w:start w:val="1"/>
      <w:numFmt w:val="bullet"/>
      <w:lvlText w:val=""/>
      <w:lvlJc w:val="left"/>
      <w:pPr>
        <w:ind w:left="5040" w:hanging="360"/>
      </w:pPr>
      <w:rPr>
        <w:rFonts w:ascii="Symbol" w:hAnsi="Symbol" w:hint="default"/>
      </w:rPr>
    </w:lvl>
    <w:lvl w:ilvl="7" w:tplc="C1B6DB22">
      <w:start w:val="1"/>
      <w:numFmt w:val="bullet"/>
      <w:lvlText w:val="o"/>
      <w:lvlJc w:val="left"/>
      <w:pPr>
        <w:ind w:left="5760" w:hanging="360"/>
      </w:pPr>
      <w:rPr>
        <w:rFonts w:ascii="Courier New" w:hAnsi="Courier New" w:hint="default"/>
      </w:rPr>
    </w:lvl>
    <w:lvl w:ilvl="8" w:tplc="4E2C5278">
      <w:start w:val="1"/>
      <w:numFmt w:val="bullet"/>
      <w:lvlText w:val=""/>
      <w:lvlJc w:val="left"/>
      <w:pPr>
        <w:ind w:left="6480" w:hanging="360"/>
      </w:pPr>
      <w:rPr>
        <w:rFonts w:ascii="Wingdings" w:hAnsi="Wingdings" w:hint="default"/>
      </w:rPr>
    </w:lvl>
  </w:abstractNum>
  <w:abstractNum w:abstractNumId="9" w15:restartNumberingAfterBreak="0">
    <w:nsid w:val="39AD9B71"/>
    <w:multiLevelType w:val="hybridMultilevel"/>
    <w:tmpl w:val="2864ED38"/>
    <w:lvl w:ilvl="0" w:tplc="45AC641A">
      <w:start w:val="1"/>
      <w:numFmt w:val="bullet"/>
      <w:lvlText w:val="o"/>
      <w:lvlJc w:val="left"/>
      <w:pPr>
        <w:ind w:left="1440" w:hanging="360"/>
      </w:pPr>
      <w:rPr>
        <w:rFonts w:ascii="Courier New" w:hAnsi="Courier New" w:hint="default"/>
      </w:rPr>
    </w:lvl>
    <w:lvl w:ilvl="1" w:tplc="D62C094A">
      <w:start w:val="1"/>
      <w:numFmt w:val="bullet"/>
      <w:lvlText w:val="o"/>
      <w:lvlJc w:val="left"/>
      <w:pPr>
        <w:ind w:left="2160" w:hanging="360"/>
      </w:pPr>
      <w:rPr>
        <w:rFonts w:ascii="Courier New" w:hAnsi="Courier New" w:hint="default"/>
      </w:rPr>
    </w:lvl>
    <w:lvl w:ilvl="2" w:tplc="CB46D438">
      <w:start w:val="1"/>
      <w:numFmt w:val="bullet"/>
      <w:lvlText w:val=""/>
      <w:lvlJc w:val="left"/>
      <w:pPr>
        <w:ind w:left="2880" w:hanging="360"/>
      </w:pPr>
      <w:rPr>
        <w:rFonts w:ascii="Wingdings" w:hAnsi="Wingdings" w:hint="default"/>
      </w:rPr>
    </w:lvl>
    <w:lvl w:ilvl="3" w:tplc="E6AE255E">
      <w:start w:val="1"/>
      <w:numFmt w:val="bullet"/>
      <w:lvlText w:val=""/>
      <w:lvlJc w:val="left"/>
      <w:pPr>
        <w:ind w:left="3600" w:hanging="360"/>
      </w:pPr>
      <w:rPr>
        <w:rFonts w:ascii="Symbol" w:hAnsi="Symbol" w:hint="default"/>
      </w:rPr>
    </w:lvl>
    <w:lvl w:ilvl="4" w:tplc="D49617E2">
      <w:start w:val="1"/>
      <w:numFmt w:val="bullet"/>
      <w:lvlText w:val="o"/>
      <w:lvlJc w:val="left"/>
      <w:pPr>
        <w:ind w:left="4320" w:hanging="360"/>
      </w:pPr>
      <w:rPr>
        <w:rFonts w:ascii="Courier New" w:hAnsi="Courier New" w:hint="default"/>
      </w:rPr>
    </w:lvl>
    <w:lvl w:ilvl="5" w:tplc="889C7136">
      <w:start w:val="1"/>
      <w:numFmt w:val="bullet"/>
      <w:lvlText w:val=""/>
      <w:lvlJc w:val="left"/>
      <w:pPr>
        <w:ind w:left="5040" w:hanging="360"/>
      </w:pPr>
      <w:rPr>
        <w:rFonts w:ascii="Wingdings" w:hAnsi="Wingdings" w:hint="default"/>
      </w:rPr>
    </w:lvl>
    <w:lvl w:ilvl="6" w:tplc="C26ACE1E">
      <w:start w:val="1"/>
      <w:numFmt w:val="bullet"/>
      <w:lvlText w:val=""/>
      <w:lvlJc w:val="left"/>
      <w:pPr>
        <w:ind w:left="5760" w:hanging="360"/>
      </w:pPr>
      <w:rPr>
        <w:rFonts w:ascii="Symbol" w:hAnsi="Symbol" w:hint="default"/>
      </w:rPr>
    </w:lvl>
    <w:lvl w:ilvl="7" w:tplc="E25202C6">
      <w:start w:val="1"/>
      <w:numFmt w:val="bullet"/>
      <w:lvlText w:val="o"/>
      <w:lvlJc w:val="left"/>
      <w:pPr>
        <w:ind w:left="6480" w:hanging="360"/>
      </w:pPr>
      <w:rPr>
        <w:rFonts w:ascii="Courier New" w:hAnsi="Courier New" w:hint="default"/>
      </w:rPr>
    </w:lvl>
    <w:lvl w:ilvl="8" w:tplc="C68215DE">
      <w:start w:val="1"/>
      <w:numFmt w:val="bullet"/>
      <w:lvlText w:val=""/>
      <w:lvlJc w:val="left"/>
      <w:pPr>
        <w:ind w:left="7200" w:hanging="360"/>
      </w:pPr>
      <w:rPr>
        <w:rFonts w:ascii="Wingdings" w:hAnsi="Wingdings" w:hint="default"/>
      </w:rPr>
    </w:lvl>
  </w:abstractNum>
  <w:abstractNum w:abstractNumId="10" w15:restartNumberingAfterBreak="0">
    <w:nsid w:val="3F29872A"/>
    <w:multiLevelType w:val="hybridMultilevel"/>
    <w:tmpl w:val="5E320D1E"/>
    <w:lvl w:ilvl="0" w:tplc="80CA4356">
      <w:start w:val="1"/>
      <w:numFmt w:val="bullet"/>
      <w:lvlText w:val=""/>
      <w:lvlJc w:val="left"/>
      <w:pPr>
        <w:ind w:left="720" w:hanging="360"/>
      </w:pPr>
      <w:rPr>
        <w:rFonts w:ascii="Symbol" w:hAnsi="Symbol" w:hint="default"/>
      </w:rPr>
    </w:lvl>
    <w:lvl w:ilvl="1" w:tplc="B1C2EEBE">
      <w:start w:val="1"/>
      <w:numFmt w:val="bullet"/>
      <w:lvlText w:val="o"/>
      <w:lvlJc w:val="left"/>
      <w:pPr>
        <w:ind w:left="1440" w:hanging="360"/>
      </w:pPr>
      <w:rPr>
        <w:rFonts w:ascii="Courier New" w:hAnsi="Courier New" w:hint="default"/>
      </w:rPr>
    </w:lvl>
    <w:lvl w:ilvl="2" w:tplc="962468A6">
      <w:start w:val="1"/>
      <w:numFmt w:val="bullet"/>
      <w:lvlText w:val=""/>
      <w:lvlJc w:val="left"/>
      <w:pPr>
        <w:ind w:left="2160" w:hanging="360"/>
      </w:pPr>
      <w:rPr>
        <w:rFonts w:ascii="Wingdings" w:hAnsi="Wingdings" w:hint="default"/>
      </w:rPr>
    </w:lvl>
    <w:lvl w:ilvl="3" w:tplc="276E0E9A">
      <w:start w:val="1"/>
      <w:numFmt w:val="bullet"/>
      <w:lvlText w:val=""/>
      <w:lvlJc w:val="left"/>
      <w:pPr>
        <w:ind w:left="2880" w:hanging="360"/>
      </w:pPr>
      <w:rPr>
        <w:rFonts w:ascii="Symbol" w:hAnsi="Symbol" w:hint="default"/>
      </w:rPr>
    </w:lvl>
    <w:lvl w:ilvl="4" w:tplc="9936328C">
      <w:start w:val="1"/>
      <w:numFmt w:val="bullet"/>
      <w:lvlText w:val="o"/>
      <w:lvlJc w:val="left"/>
      <w:pPr>
        <w:ind w:left="3600" w:hanging="360"/>
      </w:pPr>
      <w:rPr>
        <w:rFonts w:ascii="Courier New" w:hAnsi="Courier New" w:hint="default"/>
      </w:rPr>
    </w:lvl>
    <w:lvl w:ilvl="5" w:tplc="87C8A3F6">
      <w:start w:val="1"/>
      <w:numFmt w:val="bullet"/>
      <w:lvlText w:val=""/>
      <w:lvlJc w:val="left"/>
      <w:pPr>
        <w:ind w:left="4320" w:hanging="360"/>
      </w:pPr>
      <w:rPr>
        <w:rFonts w:ascii="Wingdings" w:hAnsi="Wingdings" w:hint="default"/>
      </w:rPr>
    </w:lvl>
    <w:lvl w:ilvl="6" w:tplc="88E2B7EA">
      <w:start w:val="1"/>
      <w:numFmt w:val="bullet"/>
      <w:lvlText w:val=""/>
      <w:lvlJc w:val="left"/>
      <w:pPr>
        <w:ind w:left="5040" w:hanging="360"/>
      </w:pPr>
      <w:rPr>
        <w:rFonts w:ascii="Symbol" w:hAnsi="Symbol" w:hint="default"/>
      </w:rPr>
    </w:lvl>
    <w:lvl w:ilvl="7" w:tplc="42120552">
      <w:start w:val="1"/>
      <w:numFmt w:val="bullet"/>
      <w:lvlText w:val="o"/>
      <w:lvlJc w:val="left"/>
      <w:pPr>
        <w:ind w:left="5760" w:hanging="360"/>
      </w:pPr>
      <w:rPr>
        <w:rFonts w:ascii="Courier New" w:hAnsi="Courier New" w:hint="default"/>
      </w:rPr>
    </w:lvl>
    <w:lvl w:ilvl="8" w:tplc="946EA7F2">
      <w:start w:val="1"/>
      <w:numFmt w:val="bullet"/>
      <w:lvlText w:val=""/>
      <w:lvlJc w:val="left"/>
      <w:pPr>
        <w:ind w:left="6480" w:hanging="360"/>
      </w:pPr>
      <w:rPr>
        <w:rFonts w:ascii="Wingdings" w:hAnsi="Wingdings" w:hint="default"/>
      </w:rPr>
    </w:lvl>
  </w:abstractNum>
  <w:abstractNum w:abstractNumId="11" w15:restartNumberingAfterBreak="0">
    <w:nsid w:val="413A08D3"/>
    <w:multiLevelType w:val="hybridMultilevel"/>
    <w:tmpl w:val="7FF2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71A3E"/>
    <w:multiLevelType w:val="hybridMultilevel"/>
    <w:tmpl w:val="DDFA515C"/>
    <w:lvl w:ilvl="0" w:tplc="BBD69904">
      <w:start w:val="1"/>
      <w:numFmt w:val="bullet"/>
      <w:lvlText w:val=""/>
      <w:lvlJc w:val="left"/>
      <w:pPr>
        <w:ind w:left="720" w:hanging="360"/>
      </w:pPr>
      <w:rPr>
        <w:rFonts w:ascii="Symbol" w:hAnsi="Symbol" w:hint="default"/>
      </w:rPr>
    </w:lvl>
    <w:lvl w:ilvl="1" w:tplc="B8EE2A4C">
      <w:start w:val="1"/>
      <w:numFmt w:val="bullet"/>
      <w:lvlText w:val="o"/>
      <w:lvlJc w:val="left"/>
      <w:pPr>
        <w:ind w:left="1440" w:hanging="360"/>
      </w:pPr>
      <w:rPr>
        <w:rFonts w:ascii="Courier New" w:hAnsi="Courier New" w:hint="default"/>
      </w:rPr>
    </w:lvl>
    <w:lvl w:ilvl="2" w:tplc="2CA2CF74">
      <w:start w:val="1"/>
      <w:numFmt w:val="bullet"/>
      <w:lvlText w:val=""/>
      <w:lvlJc w:val="left"/>
      <w:pPr>
        <w:ind w:left="2160" w:hanging="360"/>
      </w:pPr>
      <w:rPr>
        <w:rFonts w:ascii="Wingdings" w:hAnsi="Wingdings" w:hint="default"/>
      </w:rPr>
    </w:lvl>
    <w:lvl w:ilvl="3" w:tplc="2F8C5802">
      <w:start w:val="1"/>
      <w:numFmt w:val="bullet"/>
      <w:lvlText w:val=""/>
      <w:lvlJc w:val="left"/>
      <w:pPr>
        <w:ind w:left="2880" w:hanging="360"/>
      </w:pPr>
      <w:rPr>
        <w:rFonts w:ascii="Symbol" w:hAnsi="Symbol" w:hint="default"/>
      </w:rPr>
    </w:lvl>
    <w:lvl w:ilvl="4" w:tplc="964A1518">
      <w:start w:val="1"/>
      <w:numFmt w:val="bullet"/>
      <w:lvlText w:val="o"/>
      <w:lvlJc w:val="left"/>
      <w:pPr>
        <w:ind w:left="3600" w:hanging="360"/>
      </w:pPr>
      <w:rPr>
        <w:rFonts w:ascii="Courier New" w:hAnsi="Courier New" w:hint="default"/>
      </w:rPr>
    </w:lvl>
    <w:lvl w:ilvl="5" w:tplc="C210905C">
      <w:start w:val="1"/>
      <w:numFmt w:val="bullet"/>
      <w:lvlText w:val=""/>
      <w:lvlJc w:val="left"/>
      <w:pPr>
        <w:ind w:left="4320" w:hanging="360"/>
      </w:pPr>
      <w:rPr>
        <w:rFonts w:ascii="Wingdings" w:hAnsi="Wingdings" w:hint="default"/>
      </w:rPr>
    </w:lvl>
    <w:lvl w:ilvl="6" w:tplc="A082028A">
      <w:start w:val="1"/>
      <w:numFmt w:val="bullet"/>
      <w:lvlText w:val=""/>
      <w:lvlJc w:val="left"/>
      <w:pPr>
        <w:ind w:left="5040" w:hanging="360"/>
      </w:pPr>
      <w:rPr>
        <w:rFonts w:ascii="Symbol" w:hAnsi="Symbol" w:hint="default"/>
      </w:rPr>
    </w:lvl>
    <w:lvl w:ilvl="7" w:tplc="B83094A6">
      <w:start w:val="1"/>
      <w:numFmt w:val="bullet"/>
      <w:lvlText w:val="o"/>
      <w:lvlJc w:val="left"/>
      <w:pPr>
        <w:ind w:left="5760" w:hanging="360"/>
      </w:pPr>
      <w:rPr>
        <w:rFonts w:ascii="Courier New" w:hAnsi="Courier New" w:hint="default"/>
      </w:rPr>
    </w:lvl>
    <w:lvl w:ilvl="8" w:tplc="35D6ADE2">
      <w:start w:val="1"/>
      <w:numFmt w:val="bullet"/>
      <w:lvlText w:val=""/>
      <w:lvlJc w:val="left"/>
      <w:pPr>
        <w:ind w:left="6480" w:hanging="360"/>
      </w:pPr>
      <w:rPr>
        <w:rFonts w:ascii="Wingdings" w:hAnsi="Wingdings" w:hint="default"/>
      </w:rPr>
    </w:lvl>
  </w:abstractNum>
  <w:abstractNum w:abstractNumId="13" w15:restartNumberingAfterBreak="0">
    <w:nsid w:val="56096C83"/>
    <w:multiLevelType w:val="hybridMultilevel"/>
    <w:tmpl w:val="3720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03242"/>
    <w:multiLevelType w:val="hybridMultilevel"/>
    <w:tmpl w:val="0FE63BD2"/>
    <w:lvl w:ilvl="0" w:tplc="50FADCE2">
      <w:start w:val="1"/>
      <w:numFmt w:val="bullet"/>
      <w:lvlText w:val=""/>
      <w:lvlJc w:val="left"/>
      <w:pPr>
        <w:ind w:left="720" w:hanging="360"/>
      </w:pPr>
      <w:rPr>
        <w:rFonts w:ascii="Symbol" w:hAnsi="Symbol" w:hint="default"/>
      </w:rPr>
    </w:lvl>
    <w:lvl w:ilvl="1" w:tplc="4E96442C">
      <w:start w:val="1"/>
      <w:numFmt w:val="bullet"/>
      <w:lvlText w:val="o"/>
      <w:lvlJc w:val="left"/>
      <w:pPr>
        <w:ind w:left="1440" w:hanging="360"/>
      </w:pPr>
      <w:rPr>
        <w:rFonts w:ascii="Courier New" w:hAnsi="Courier New" w:hint="default"/>
      </w:rPr>
    </w:lvl>
    <w:lvl w:ilvl="2" w:tplc="CA5CBCF4">
      <w:start w:val="1"/>
      <w:numFmt w:val="bullet"/>
      <w:lvlText w:val=""/>
      <w:lvlJc w:val="left"/>
      <w:pPr>
        <w:ind w:left="2160" w:hanging="360"/>
      </w:pPr>
      <w:rPr>
        <w:rFonts w:ascii="Wingdings" w:hAnsi="Wingdings" w:hint="default"/>
      </w:rPr>
    </w:lvl>
    <w:lvl w:ilvl="3" w:tplc="85B03038">
      <w:start w:val="1"/>
      <w:numFmt w:val="bullet"/>
      <w:lvlText w:val=""/>
      <w:lvlJc w:val="left"/>
      <w:pPr>
        <w:ind w:left="2880" w:hanging="360"/>
      </w:pPr>
      <w:rPr>
        <w:rFonts w:ascii="Symbol" w:hAnsi="Symbol" w:hint="default"/>
      </w:rPr>
    </w:lvl>
    <w:lvl w:ilvl="4" w:tplc="1F5A2EE8">
      <w:start w:val="1"/>
      <w:numFmt w:val="bullet"/>
      <w:lvlText w:val="o"/>
      <w:lvlJc w:val="left"/>
      <w:pPr>
        <w:ind w:left="3600" w:hanging="360"/>
      </w:pPr>
      <w:rPr>
        <w:rFonts w:ascii="Courier New" w:hAnsi="Courier New" w:hint="default"/>
      </w:rPr>
    </w:lvl>
    <w:lvl w:ilvl="5" w:tplc="BEEE3408">
      <w:start w:val="1"/>
      <w:numFmt w:val="bullet"/>
      <w:lvlText w:val=""/>
      <w:lvlJc w:val="left"/>
      <w:pPr>
        <w:ind w:left="4320" w:hanging="360"/>
      </w:pPr>
      <w:rPr>
        <w:rFonts w:ascii="Wingdings" w:hAnsi="Wingdings" w:hint="default"/>
      </w:rPr>
    </w:lvl>
    <w:lvl w:ilvl="6" w:tplc="6EE60D96">
      <w:start w:val="1"/>
      <w:numFmt w:val="bullet"/>
      <w:lvlText w:val=""/>
      <w:lvlJc w:val="left"/>
      <w:pPr>
        <w:ind w:left="5040" w:hanging="360"/>
      </w:pPr>
      <w:rPr>
        <w:rFonts w:ascii="Symbol" w:hAnsi="Symbol" w:hint="default"/>
      </w:rPr>
    </w:lvl>
    <w:lvl w:ilvl="7" w:tplc="B552AB6E">
      <w:start w:val="1"/>
      <w:numFmt w:val="bullet"/>
      <w:lvlText w:val="o"/>
      <w:lvlJc w:val="left"/>
      <w:pPr>
        <w:ind w:left="5760" w:hanging="360"/>
      </w:pPr>
      <w:rPr>
        <w:rFonts w:ascii="Courier New" w:hAnsi="Courier New" w:hint="default"/>
      </w:rPr>
    </w:lvl>
    <w:lvl w:ilvl="8" w:tplc="1F34670A">
      <w:start w:val="1"/>
      <w:numFmt w:val="bullet"/>
      <w:lvlText w:val=""/>
      <w:lvlJc w:val="left"/>
      <w:pPr>
        <w:ind w:left="6480" w:hanging="360"/>
      </w:pPr>
      <w:rPr>
        <w:rFonts w:ascii="Wingdings" w:hAnsi="Wingdings" w:hint="default"/>
      </w:rPr>
    </w:lvl>
  </w:abstractNum>
  <w:abstractNum w:abstractNumId="15" w15:restartNumberingAfterBreak="0">
    <w:nsid w:val="5B7383B1"/>
    <w:multiLevelType w:val="hybridMultilevel"/>
    <w:tmpl w:val="0C6CFBEA"/>
    <w:lvl w:ilvl="0" w:tplc="00841032">
      <w:start w:val="1"/>
      <w:numFmt w:val="bullet"/>
      <w:lvlText w:val="o"/>
      <w:lvlJc w:val="left"/>
      <w:pPr>
        <w:ind w:left="1440" w:hanging="360"/>
      </w:pPr>
      <w:rPr>
        <w:rFonts w:ascii="Courier New" w:hAnsi="Courier New" w:hint="default"/>
      </w:rPr>
    </w:lvl>
    <w:lvl w:ilvl="1" w:tplc="9EDCF42C">
      <w:start w:val="1"/>
      <w:numFmt w:val="bullet"/>
      <w:lvlText w:val="o"/>
      <w:lvlJc w:val="left"/>
      <w:pPr>
        <w:ind w:left="2160" w:hanging="360"/>
      </w:pPr>
      <w:rPr>
        <w:rFonts w:ascii="Courier New" w:hAnsi="Courier New" w:hint="default"/>
      </w:rPr>
    </w:lvl>
    <w:lvl w:ilvl="2" w:tplc="FF78214C">
      <w:start w:val="1"/>
      <w:numFmt w:val="bullet"/>
      <w:lvlText w:val=""/>
      <w:lvlJc w:val="left"/>
      <w:pPr>
        <w:ind w:left="2880" w:hanging="360"/>
      </w:pPr>
      <w:rPr>
        <w:rFonts w:ascii="Wingdings" w:hAnsi="Wingdings" w:hint="default"/>
      </w:rPr>
    </w:lvl>
    <w:lvl w:ilvl="3" w:tplc="B77E054E">
      <w:start w:val="1"/>
      <w:numFmt w:val="bullet"/>
      <w:lvlText w:val=""/>
      <w:lvlJc w:val="left"/>
      <w:pPr>
        <w:ind w:left="3600" w:hanging="360"/>
      </w:pPr>
      <w:rPr>
        <w:rFonts w:ascii="Symbol" w:hAnsi="Symbol" w:hint="default"/>
      </w:rPr>
    </w:lvl>
    <w:lvl w:ilvl="4" w:tplc="CB8EB9DE">
      <w:start w:val="1"/>
      <w:numFmt w:val="bullet"/>
      <w:lvlText w:val="o"/>
      <w:lvlJc w:val="left"/>
      <w:pPr>
        <w:ind w:left="4320" w:hanging="360"/>
      </w:pPr>
      <w:rPr>
        <w:rFonts w:ascii="Courier New" w:hAnsi="Courier New" w:hint="default"/>
      </w:rPr>
    </w:lvl>
    <w:lvl w:ilvl="5" w:tplc="2B2EC77A">
      <w:start w:val="1"/>
      <w:numFmt w:val="bullet"/>
      <w:lvlText w:val=""/>
      <w:lvlJc w:val="left"/>
      <w:pPr>
        <w:ind w:left="5040" w:hanging="360"/>
      </w:pPr>
      <w:rPr>
        <w:rFonts w:ascii="Wingdings" w:hAnsi="Wingdings" w:hint="default"/>
      </w:rPr>
    </w:lvl>
    <w:lvl w:ilvl="6" w:tplc="10CCE442">
      <w:start w:val="1"/>
      <w:numFmt w:val="bullet"/>
      <w:lvlText w:val=""/>
      <w:lvlJc w:val="left"/>
      <w:pPr>
        <w:ind w:left="5760" w:hanging="360"/>
      </w:pPr>
      <w:rPr>
        <w:rFonts w:ascii="Symbol" w:hAnsi="Symbol" w:hint="default"/>
      </w:rPr>
    </w:lvl>
    <w:lvl w:ilvl="7" w:tplc="6796451A">
      <w:start w:val="1"/>
      <w:numFmt w:val="bullet"/>
      <w:lvlText w:val="o"/>
      <w:lvlJc w:val="left"/>
      <w:pPr>
        <w:ind w:left="6480" w:hanging="360"/>
      </w:pPr>
      <w:rPr>
        <w:rFonts w:ascii="Courier New" w:hAnsi="Courier New" w:hint="default"/>
      </w:rPr>
    </w:lvl>
    <w:lvl w:ilvl="8" w:tplc="4B3229C0">
      <w:start w:val="1"/>
      <w:numFmt w:val="bullet"/>
      <w:lvlText w:val=""/>
      <w:lvlJc w:val="left"/>
      <w:pPr>
        <w:ind w:left="7200" w:hanging="360"/>
      </w:pPr>
      <w:rPr>
        <w:rFonts w:ascii="Wingdings" w:hAnsi="Wingdings" w:hint="default"/>
      </w:rPr>
    </w:lvl>
  </w:abstractNum>
  <w:abstractNum w:abstractNumId="16" w15:restartNumberingAfterBreak="0">
    <w:nsid w:val="5B936DC9"/>
    <w:multiLevelType w:val="hybridMultilevel"/>
    <w:tmpl w:val="70D87DC6"/>
    <w:lvl w:ilvl="0" w:tplc="B2364894">
      <w:start w:val="1"/>
      <w:numFmt w:val="bullet"/>
      <w:lvlText w:val=""/>
      <w:lvlJc w:val="left"/>
      <w:pPr>
        <w:ind w:left="720" w:hanging="360"/>
      </w:pPr>
      <w:rPr>
        <w:rFonts w:ascii="Symbol" w:hAnsi="Symbol" w:hint="default"/>
      </w:rPr>
    </w:lvl>
    <w:lvl w:ilvl="1" w:tplc="C1767D24">
      <w:start w:val="1"/>
      <w:numFmt w:val="bullet"/>
      <w:lvlText w:val="o"/>
      <w:lvlJc w:val="left"/>
      <w:pPr>
        <w:ind w:left="1440" w:hanging="360"/>
      </w:pPr>
      <w:rPr>
        <w:rFonts w:ascii="Courier New" w:hAnsi="Courier New" w:hint="default"/>
      </w:rPr>
    </w:lvl>
    <w:lvl w:ilvl="2" w:tplc="6EBEFF24">
      <w:start w:val="1"/>
      <w:numFmt w:val="bullet"/>
      <w:lvlText w:val=""/>
      <w:lvlJc w:val="left"/>
      <w:pPr>
        <w:ind w:left="2160" w:hanging="360"/>
      </w:pPr>
      <w:rPr>
        <w:rFonts w:ascii="Wingdings" w:hAnsi="Wingdings" w:hint="default"/>
      </w:rPr>
    </w:lvl>
    <w:lvl w:ilvl="3" w:tplc="BBBCCDB2">
      <w:start w:val="1"/>
      <w:numFmt w:val="bullet"/>
      <w:lvlText w:val=""/>
      <w:lvlJc w:val="left"/>
      <w:pPr>
        <w:ind w:left="2880" w:hanging="360"/>
      </w:pPr>
      <w:rPr>
        <w:rFonts w:ascii="Symbol" w:hAnsi="Symbol" w:hint="default"/>
      </w:rPr>
    </w:lvl>
    <w:lvl w:ilvl="4" w:tplc="DFC8A93E">
      <w:start w:val="1"/>
      <w:numFmt w:val="bullet"/>
      <w:lvlText w:val="o"/>
      <w:lvlJc w:val="left"/>
      <w:pPr>
        <w:ind w:left="3600" w:hanging="360"/>
      </w:pPr>
      <w:rPr>
        <w:rFonts w:ascii="Courier New" w:hAnsi="Courier New" w:hint="default"/>
      </w:rPr>
    </w:lvl>
    <w:lvl w:ilvl="5" w:tplc="403C969A">
      <w:start w:val="1"/>
      <w:numFmt w:val="bullet"/>
      <w:lvlText w:val=""/>
      <w:lvlJc w:val="left"/>
      <w:pPr>
        <w:ind w:left="4320" w:hanging="360"/>
      </w:pPr>
      <w:rPr>
        <w:rFonts w:ascii="Wingdings" w:hAnsi="Wingdings" w:hint="default"/>
      </w:rPr>
    </w:lvl>
    <w:lvl w:ilvl="6" w:tplc="3A3C6FEE">
      <w:start w:val="1"/>
      <w:numFmt w:val="bullet"/>
      <w:lvlText w:val=""/>
      <w:lvlJc w:val="left"/>
      <w:pPr>
        <w:ind w:left="5040" w:hanging="360"/>
      </w:pPr>
      <w:rPr>
        <w:rFonts w:ascii="Symbol" w:hAnsi="Symbol" w:hint="default"/>
      </w:rPr>
    </w:lvl>
    <w:lvl w:ilvl="7" w:tplc="81CAAEA6">
      <w:start w:val="1"/>
      <w:numFmt w:val="bullet"/>
      <w:lvlText w:val="o"/>
      <w:lvlJc w:val="left"/>
      <w:pPr>
        <w:ind w:left="5760" w:hanging="360"/>
      </w:pPr>
      <w:rPr>
        <w:rFonts w:ascii="Courier New" w:hAnsi="Courier New" w:hint="default"/>
      </w:rPr>
    </w:lvl>
    <w:lvl w:ilvl="8" w:tplc="C20A701E">
      <w:start w:val="1"/>
      <w:numFmt w:val="bullet"/>
      <w:lvlText w:val=""/>
      <w:lvlJc w:val="left"/>
      <w:pPr>
        <w:ind w:left="6480" w:hanging="360"/>
      </w:pPr>
      <w:rPr>
        <w:rFonts w:ascii="Wingdings" w:hAnsi="Wingdings" w:hint="default"/>
      </w:rPr>
    </w:lvl>
  </w:abstractNum>
  <w:abstractNum w:abstractNumId="17" w15:restartNumberingAfterBreak="0">
    <w:nsid w:val="64586AFB"/>
    <w:multiLevelType w:val="hybridMultilevel"/>
    <w:tmpl w:val="E0CCB4DC"/>
    <w:lvl w:ilvl="0" w:tplc="CA7C8CFC">
      <w:start w:val="1"/>
      <w:numFmt w:val="bullet"/>
      <w:lvlText w:val=""/>
      <w:lvlJc w:val="left"/>
      <w:pPr>
        <w:ind w:left="720" w:hanging="360"/>
      </w:pPr>
      <w:rPr>
        <w:rFonts w:ascii="Symbol" w:hAnsi="Symbol" w:hint="default"/>
      </w:rPr>
    </w:lvl>
    <w:lvl w:ilvl="1" w:tplc="30D849C0">
      <w:start w:val="1"/>
      <w:numFmt w:val="bullet"/>
      <w:lvlText w:val="o"/>
      <w:lvlJc w:val="left"/>
      <w:pPr>
        <w:ind w:left="1440" w:hanging="360"/>
      </w:pPr>
      <w:rPr>
        <w:rFonts w:ascii="Courier New" w:hAnsi="Courier New" w:hint="default"/>
      </w:rPr>
    </w:lvl>
    <w:lvl w:ilvl="2" w:tplc="BB66DFDC">
      <w:start w:val="1"/>
      <w:numFmt w:val="bullet"/>
      <w:lvlText w:val=""/>
      <w:lvlJc w:val="left"/>
      <w:pPr>
        <w:ind w:left="2160" w:hanging="360"/>
      </w:pPr>
      <w:rPr>
        <w:rFonts w:ascii="Wingdings" w:hAnsi="Wingdings" w:hint="default"/>
      </w:rPr>
    </w:lvl>
    <w:lvl w:ilvl="3" w:tplc="9FF404FE">
      <w:start w:val="1"/>
      <w:numFmt w:val="bullet"/>
      <w:lvlText w:val=""/>
      <w:lvlJc w:val="left"/>
      <w:pPr>
        <w:ind w:left="2880" w:hanging="360"/>
      </w:pPr>
      <w:rPr>
        <w:rFonts w:ascii="Symbol" w:hAnsi="Symbol" w:hint="default"/>
      </w:rPr>
    </w:lvl>
    <w:lvl w:ilvl="4" w:tplc="C86A201C">
      <w:start w:val="1"/>
      <w:numFmt w:val="bullet"/>
      <w:lvlText w:val="o"/>
      <w:lvlJc w:val="left"/>
      <w:pPr>
        <w:ind w:left="3600" w:hanging="360"/>
      </w:pPr>
      <w:rPr>
        <w:rFonts w:ascii="Courier New" w:hAnsi="Courier New" w:hint="default"/>
      </w:rPr>
    </w:lvl>
    <w:lvl w:ilvl="5" w:tplc="3FF63A3A">
      <w:start w:val="1"/>
      <w:numFmt w:val="bullet"/>
      <w:lvlText w:val=""/>
      <w:lvlJc w:val="left"/>
      <w:pPr>
        <w:ind w:left="4320" w:hanging="360"/>
      </w:pPr>
      <w:rPr>
        <w:rFonts w:ascii="Wingdings" w:hAnsi="Wingdings" w:hint="default"/>
      </w:rPr>
    </w:lvl>
    <w:lvl w:ilvl="6" w:tplc="1B3C0F7E">
      <w:start w:val="1"/>
      <w:numFmt w:val="bullet"/>
      <w:lvlText w:val=""/>
      <w:lvlJc w:val="left"/>
      <w:pPr>
        <w:ind w:left="5040" w:hanging="360"/>
      </w:pPr>
      <w:rPr>
        <w:rFonts w:ascii="Symbol" w:hAnsi="Symbol" w:hint="default"/>
      </w:rPr>
    </w:lvl>
    <w:lvl w:ilvl="7" w:tplc="D6D07DA6">
      <w:start w:val="1"/>
      <w:numFmt w:val="bullet"/>
      <w:lvlText w:val="o"/>
      <w:lvlJc w:val="left"/>
      <w:pPr>
        <w:ind w:left="5760" w:hanging="360"/>
      </w:pPr>
      <w:rPr>
        <w:rFonts w:ascii="Courier New" w:hAnsi="Courier New" w:hint="default"/>
      </w:rPr>
    </w:lvl>
    <w:lvl w:ilvl="8" w:tplc="AB72CC34">
      <w:start w:val="1"/>
      <w:numFmt w:val="bullet"/>
      <w:lvlText w:val=""/>
      <w:lvlJc w:val="left"/>
      <w:pPr>
        <w:ind w:left="6480" w:hanging="360"/>
      </w:pPr>
      <w:rPr>
        <w:rFonts w:ascii="Wingdings" w:hAnsi="Wingdings" w:hint="default"/>
      </w:rPr>
    </w:lvl>
  </w:abstractNum>
  <w:abstractNum w:abstractNumId="18" w15:restartNumberingAfterBreak="0">
    <w:nsid w:val="657FA572"/>
    <w:multiLevelType w:val="hybridMultilevel"/>
    <w:tmpl w:val="5358A98E"/>
    <w:lvl w:ilvl="0" w:tplc="2A5C7CB6">
      <w:start w:val="1"/>
      <w:numFmt w:val="bullet"/>
      <w:lvlText w:val=""/>
      <w:lvlJc w:val="left"/>
      <w:pPr>
        <w:ind w:left="720" w:hanging="360"/>
      </w:pPr>
      <w:rPr>
        <w:rFonts w:ascii="Symbol" w:hAnsi="Symbol" w:hint="default"/>
      </w:rPr>
    </w:lvl>
    <w:lvl w:ilvl="1" w:tplc="F1B8D09C">
      <w:start w:val="1"/>
      <w:numFmt w:val="bullet"/>
      <w:lvlText w:val="o"/>
      <w:lvlJc w:val="left"/>
      <w:pPr>
        <w:ind w:left="1440" w:hanging="360"/>
      </w:pPr>
      <w:rPr>
        <w:rFonts w:ascii="Courier New" w:hAnsi="Courier New" w:hint="default"/>
      </w:rPr>
    </w:lvl>
    <w:lvl w:ilvl="2" w:tplc="7E0C18D0">
      <w:start w:val="1"/>
      <w:numFmt w:val="bullet"/>
      <w:lvlText w:val=""/>
      <w:lvlJc w:val="left"/>
      <w:pPr>
        <w:ind w:left="2160" w:hanging="360"/>
      </w:pPr>
      <w:rPr>
        <w:rFonts w:ascii="Wingdings" w:hAnsi="Wingdings" w:hint="default"/>
      </w:rPr>
    </w:lvl>
    <w:lvl w:ilvl="3" w:tplc="3D1477A2">
      <w:start w:val="1"/>
      <w:numFmt w:val="bullet"/>
      <w:lvlText w:val=""/>
      <w:lvlJc w:val="left"/>
      <w:pPr>
        <w:ind w:left="2880" w:hanging="360"/>
      </w:pPr>
      <w:rPr>
        <w:rFonts w:ascii="Symbol" w:hAnsi="Symbol" w:hint="default"/>
      </w:rPr>
    </w:lvl>
    <w:lvl w:ilvl="4" w:tplc="E690E410">
      <w:start w:val="1"/>
      <w:numFmt w:val="bullet"/>
      <w:lvlText w:val="o"/>
      <w:lvlJc w:val="left"/>
      <w:pPr>
        <w:ind w:left="3600" w:hanging="360"/>
      </w:pPr>
      <w:rPr>
        <w:rFonts w:ascii="Courier New" w:hAnsi="Courier New" w:hint="default"/>
      </w:rPr>
    </w:lvl>
    <w:lvl w:ilvl="5" w:tplc="DDDC04D0">
      <w:start w:val="1"/>
      <w:numFmt w:val="bullet"/>
      <w:lvlText w:val=""/>
      <w:lvlJc w:val="left"/>
      <w:pPr>
        <w:ind w:left="4320" w:hanging="360"/>
      </w:pPr>
      <w:rPr>
        <w:rFonts w:ascii="Wingdings" w:hAnsi="Wingdings" w:hint="default"/>
      </w:rPr>
    </w:lvl>
    <w:lvl w:ilvl="6" w:tplc="FB5C88C0">
      <w:start w:val="1"/>
      <w:numFmt w:val="bullet"/>
      <w:lvlText w:val=""/>
      <w:lvlJc w:val="left"/>
      <w:pPr>
        <w:ind w:left="5040" w:hanging="360"/>
      </w:pPr>
      <w:rPr>
        <w:rFonts w:ascii="Symbol" w:hAnsi="Symbol" w:hint="default"/>
      </w:rPr>
    </w:lvl>
    <w:lvl w:ilvl="7" w:tplc="9628E686">
      <w:start w:val="1"/>
      <w:numFmt w:val="bullet"/>
      <w:lvlText w:val="o"/>
      <w:lvlJc w:val="left"/>
      <w:pPr>
        <w:ind w:left="5760" w:hanging="360"/>
      </w:pPr>
      <w:rPr>
        <w:rFonts w:ascii="Courier New" w:hAnsi="Courier New" w:hint="default"/>
      </w:rPr>
    </w:lvl>
    <w:lvl w:ilvl="8" w:tplc="266434AE">
      <w:start w:val="1"/>
      <w:numFmt w:val="bullet"/>
      <w:lvlText w:val=""/>
      <w:lvlJc w:val="left"/>
      <w:pPr>
        <w:ind w:left="6480" w:hanging="360"/>
      </w:pPr>
      <w:rPr>
        <w:rFonts w:ascii="Wingdings" w:hAnsi="Wingdings" w:hint="default"/>
      </w:rPr>
    </w:lvl>
  </w:abstractNum>
  <w:abstractNum w:abstractNumId="19" w15:restartNumberingAfterBreak="0">
    <w:nsid w:val="67B4D60E"/>
    <w:multiLevelType w:val="hybridMultilevel"/>
    <w:tmpl w:val="0310D7C2"/>
    <w:lvl w:ilvl="0" w:tplc="E8E89470">
      <w:start w:val="1"/>
      <w:numFmt w:val="bullet"/>
      <w:lvlText w:val=""/>
      <w:lvlJc w:val="left"/>
      <w:pPr>
        <w:ind w:left="720" w:hanging="360"/>
      </w:pPr>
      <w:rPr>
        <w:rFonts w:ascii="Symbol" w:hAnsi="Symbol" w:hint="default"/>
      </w:rPr>
    </w:lvl>
    <w:lvl w:ilvl="1" w:tplc="04129762">
      <w:start w:val="1"/>
      <w:numFmt w:val="bullet"/>
      <w:lvlText w:val="o"/>
      <w:lvlJc w:val="left"/>
      <w:pPr>
        <w:ind w:left="1440" w:hanging="360"/>
      </w:pPr>
      <w:rPr>
        <w:rFonts w:ascii="Courier New" w:hAnsi="Courier New" w:hint="default"/>
      </w:rPr>
    </w:lvl>
    <w:lvl w:ilvl="2" w:tplc="16F89AAE">
      <w:start w:val="1"/>
      <w:numFmt w:val="bullet"/>
      <w:lvlText w:val=""/>
      <w:lvlJc w:val="left"/>
      <w:pPr>
        <w:ind w:left="2160" w:hanging="360"/>
      </w:pPr>
      <w:rPr>
        <w:rFonts w:ascii="Wingdings" w:hAnsi="Wingdings" w:hint="default"/>
      </w:rPr>
    </w:lvl>
    <w:lvl w:ilvl="3" w:tplc="807EC9CC">
      <w:start w:val="1"/>
      <w:numFmt w:val="bullet"/>
      <w:lvlText w:val=""/>
      <w:lvlJc w:val="left"/>
      <w:pPr>
        <w:ind w:left="2880" w:hanging="360"/>
      </w:pPr>
      <w:rPr>
        <w:rFonts w:ascii="Symbol" w:hAnsi="Symbol" w:hint="default"/>
      </w:rPr>
    </w:lvl>
    <w:lvl w:ilvl="4" w:tplc="4DCE3CBC">
      <w:start w:val="1"/>
      <w:numFmt w:val="bullet"/>
      <w:lvlText w:val="o"/>
      <w:lvlJc w:val="left"/>
      <w:pPr>
        <w:ind w:left="3600" w:hanging="360"/>
      </w:pPr>
      <w:rPr>
        <w:rFonts w:ascii="Courier New" w:hAnsi="Courier New" w:hint="default"/>
      </w:rPr>
    </w:lvl>
    <w:lvl w:ilvl="5" w:tplc="4594CB82">
      <w:start w:val="1"/>
      <w:numFmt w:val="bullet"/>
      <w:lvlText w:val=""/>
      <w:lvlJc w:val="left"/>
      <w:pPr>
        <w:ind w:left="4320" w:hanging="360"/>
      </w:pPr>
      <w:rPr>
        <w:rFonts w:ascii="Wingdings" w:hAnsi="Wingdings" w:hint="default"/>
      </w:rPr>
    </w:lvl>
    <w:lvl w:ilvl="6" w:tplc="BDDC29EC">
      <w:start w:val="1"/>
      <w:numFmt w:val="bullet"/>
      <w:lvlText w:val=""/>
      <w:lvlJc w:val="left"/>
      <w:pPr>
        <w:ind w:left="5040" w:hanging="360"/>
      </w:pPr>
      <w:rPr>
        <w:rFonts w:ascii="Symbol" w:hAnsi="Symbol" w:hint="default"/>
      </w:rPr>
    </w:lvl>
    <w:lvl w:ilvl="7" w:tplc="CCDE04EE">
      <w:start w:val="1"/>
      <w:numFmt w:val="bullet"/>
      <w:lvlText w:val="o"/>
      <w:lvlJc w:val="left"/>
      <w:pPr>
        <w:ind w:left="5760" w:hanging="360"/>
      </w:pPr>
      <w:rPr>
        <w:rFonts w:ascii="Courier New" w:hAnsi="Courier New" w:hint="default"/>
      </w:rPr>
    </w:lvl>
    <w:lvl w:ilvl="8" w:tplc="6430E5AE">
      <w:start w:val="1"/>
      <w:numFmt w:val="bullet"/>
      <w:lvlText w:val=""/>
      <w:lvlJc w:val="left"/>
      <w:pPr>
        <w:ind w:left="6480" w:hanging="360"/>
      </w:pPr>
      <w:rPr>
        <w:rFonts w:ascii="Wingdings" w:hAnsi="Wingdings" w:hint="default"/>
      </w:rPr>
    </w:lvl>
  </w:abstractNum>
  <w:abstractNum w:abstractNumId="20" w15:restartNumberingAfterBreak="0">
    <w:nsid w:val="685BB858"/>
    <w:multiLevelType w:val="hybridMultilevel"/>
    <w:tmpl w:val="D0643B98"/>
    <w:lvl w:ilvl="0" w:tplc="AA284426">
      <w:start w:val="1"/>
      <w:numFmt w:val="bullet"/>
      <w:lvlText w:val=""/>
      <w:lvlJc w:val="left"/>
      <w:pPr>
        <w:ind w:left="720" w:hanging="360"/>
      </w:pPr>
      <w:rPr>
        <w:rFonts w:ascii="Symbol" w:hAnsi="Symbol" w:hint="default"/>
      </w:rPr>
    </w:lvl>
    <w:lvl w:ilvl="1" w:tplc="C194EF52">
      <w:start w:val="1"/>
      <w:numFmt w:val="bullet"/>
      <w:lvlText w:val="o"/>
      <w:lvlJc w:val="left"/>
      <w:pPr>
        <w:ind w:left="1440" w:hanging="360"/>
      </w:pPr>
      <w:rPr>
        <w:rFonts w:ascii="Courier New" w:hAnsi="Courier New" w:hint="default"/>
      </w:rPr>
    </w:lvl>
    <w:lvl w:ilvl="2" w:tplc="9FE24AF8">
      <w:start w:val="1"/>
      <w:numFmt w:val="bullet"/>
      <w:lvlText w:val=""/>
      <w:lvlJc w:val="left"/>
      <w:pPr>
        <w:ind w:left="2160" w:hanging="360"/>
      </w:pPr>
      <w:rPr>
        <w:rFonts w:ascii="Wingdings" w:hAnsi="Wingdings" w:hint="default"/>
      </w:rPr>
    </w:lvl>
    <w:lvl w:ilvl="3" w:tplc="77E05760">
      <w:start w:val="1"/>
      <w:numFmt w:val="bullet"/>
      <w:lvlText w:val=""/>
      <w:lvlJc w:val="left"/>
      <w:pPr>
        <w:ind w:left="2880" w:hanging="360"/>
      </w:pPr>
      <w:rPr>
        <w:rFonts w:ascii="Symbol" w:hAnsi="Symbol" w:hint="default"/>
      </w:rPr>
    </w:lvl>
    <w:lvl w:ilvl="4" w:tplc="5B6CA12A">
      <w:start w:val="1"/>
      <w:numFmt w:val="bullet"/>
      <w:lvlText w:val="o"/>
      <w:lvlJc w:val="left"/>
      <w:pPr>
        <w:ind w:left="3600" w:hanging="360"/>
      </w:pPr>
      <w:rPr>
        <w:rFonts w:ascii="Courier New" w:hAnsi="Courier New" w:hint="default"/>
      </w:rPr>
    </w:lvl>
    <w:lvl w:ilvl="5" w:tplc="45A0A100">
      <w:start w:val="1"/>
      <w:numFmt w:val="bullet"/>
      <w:lvlText w:val=""/>
      <w:lvlJc w:val="left"/>
      <w:pPr>
        <w:ind w:left="4320" w:hanging="360"/>
      </w:pPr>
      <w:rPr>
        <w:rFonts w:ascii="Wingdings" w:hAnsi="Wingdings" w:hint="default"/>
      </w:rPr>
    </w:lvl>
    <w:lvl w:ilvl="6" w:tplc="2A52F7EC">
      <w:start w:val="1"/>
      <w:numFmt w:val="bullet"/>
      <w:lvlText w:val=""/>
      <w:lvlJc w:val="left"/>
      <w:pPr>
        <w:ind w:left="5040" w:hanging="360"/>
      </w:pPr>
      <w:rPr>
        <w:rFonts w:ascii="Symbol" w:hAnsi="Symbol" w:hint="default"/>
      </w:rPr>
    </w:lvl>
    <w:lvl w:ilvl="7" w:tplc="A1FA8A7E">
      <w:start w:val="1"/>
      <w:numFmt w:val="bullet"/>
      <w:lvlText w:val="o"/>
      <w:lvlJc w:val="left"/>
      <w:pPr>
        <w:ind w:left="5760" w:hanging="360"/>
      </w:pPr>
      <w:rPr>
        <w:rFonts w:ascii="Courier New" w:hAnsi="Courier New" w:hint="default"/>
      </w:rPr>
    </w:lvl>
    <w:lvl w:ilvl="8" w:tplc="AEC6614C">
      <w:start w:val="1"/>
      <w:numFmt w:val="bullet"/>
      <w:lvlText w:val=""/>
      <w:lvlJc w:val="left"/>
      <w:pPr>
        <w:ind w:left="6480" w:hanging="360"/>
      </w:pPr>
      <w:rPr>
        <w:rFonts w:ascii="Wingdings" w:hAnsi="Wingdings" w:hint="default"/>
      </w:rPr>
    </w:lvl>
  </w:abstractNum>
  <w:abstractNum w:abstractNumId="21" w15:restartNumberingAfterBreak="0">
    <w:nsid w:val="733E6DB7"/>
    <w:multiLevelType w:val="hybridMultilevel"/>
    <w:tmpl w:val="36AA620C"/>
    <w:lvl w:ilvl="0" w:tplc="E19A80AE">
      <w:start w:val="1"/>
      <w:numFmt w:val="bullet"/>
      <w:lvlText w:val=""/>
      <w:lvlJc w:val="left"/>
      <w:pPr>
        <w:ind w:left="720" w:hanging="360"/>
      </w:pPr>
      <w:rPr>
        <w:rFonts w:ascii="Symbol" w:hAnsi="Symbol" w:hint="default"/>
      </w:rPr>
    </w:lvl>
    <w:lvl w:ilvl="1" w:tplc="11AAED4E">
      <w:start w:val="1"/>
      <w:numFmt w:val="bullet"/>
      <w:lvlText w:val="o"/>
      <w:lvlJc w:val="left"/>
      <w:pPr>
        <w:ind w:left="1440" w:hanging="360"/>
      </w:pPr>
      <w:rPr>
        <w:rFonts w:ascii="Courier New" w:hAnsi="Courier New" w:hint="default"/>
      </w:rPr>
    </w:lvl>
    <w:lvl w:ilvl="2" w:tplc="765C3154">
      <w:start w:val="1"/>
      <w:numFmt w:val="bullet"/>
      <w:lvlText w:val=""/>
      <w:lvlJc w:val="left"/>
      <w:pPr>
        <w:ind w:left="2160" w:hanging="360"/>
      </w:pPr>
      <w:rPr>
        <w:rFonts w:ascii="Wingdings" w:hAnsi="Wingdings" w:hint="default"/>
      </w:rPr>
    </w:lvl>
    <w:lvl w:ilvl="3" w:tplc="F014F85A">
      <w:start w:val="1"/>
      <w:numFmt w:val="bullet"/>
      <w:lvlText w:val=""/>
      <w:lvlJc w:val="left"/>
      <w:pPr>
        <w:ind w:left="2880" w:hanging="360"/>
      </w:pPr>
      <w:rPr>
        <w:rFonts w:ascii="Symbol" w:hAnsi="Symbol" w:hint="default"/>
      </w:rPr>
    </w:lvl>
    <w:lvl w:ilvl="4" w:tplc="31AE7048">
      <w:start w:val="1"/>
      <w:numFmt w:val="bullet"/>
      <w:lvlText w:val="o"/>
      <w:lvlJc w:val="left"/>
      <w:pPr>
        <w:ind w:left="3600" w:hanging="360"/>
      </w:pPr>
      <w:rPr>
        <w:rFonts w:ascii="Courier New" w:hAnsi="Courier New" w:hint="default"/>
      </w:rPr>
    </w:lvl>
    <w:lvl w:ilvl="5" w:tplc="0CD827A6">
      <w:start w:val="1"/>
      <w:numFmt w:val="bullet"/>
      <w:lvlText w:val=""/>
      <w:lvlJc w:val="left"/>
      <w:pPr>
        <w:ind w:left="4320" w:hanging="360"/>
      </w:pPr>
      <w:rPr>
        <w:rFonts w:ascii="Wingdings" w:hAnsi="Wingdings" w:hint="default"/>
      </w:rPr>
    </w:lvl>
    <w:lvl w:ilvl="6" w:tplc="8C74CD0C">
      <w:start w:val="1"/>
      <w:numFmt w:val="bullet"/>
      <w:lvlText w:val=""/>
      <w:lvlJc w:val="left"/>
      <w:pPr>
        <w:ind w:left="5040" w:hanging="360"/>
      </w:pPr>
      <w:rPr>
        <w:rFonts w:ascii="Symbol" w:hAnsi="Symbol" w:hint="default"/>
      </w:rPr>
    </w:lvl>
    <w:lvl w:ilvl="7" w:tplc="BB10DAF2">
      <w:start w:val="1"/>
      <w:numFmt w:val="bullet"/>
      <w:lvlText w:val="o"/>
      <w:lvlJc w:val="left"/>
      <w:pPr>
        <w:ind w:left="5760" w:hanging="360"/>
      </w:pPr>
      <w:rPr>
        <w:rFonts w:ascii="Courier New" w:hAnsi="Courier New" w:hint="default"/>
      </w:rPr>
    </w:lvl>
    <w:lvl w:ilvl="8" w:tplc="1452D0F6">
      <w:start w:val="1"/>
      <w:numFmt w:val="bullet"/>
      <w:lvlText w:val=""/>
      <w:lvlJc w:val="left"/>
      <w:pPr>
        <w:ind w:left="6480" w:hanging="360"/>
      </w:pPr>
      <w:rPr>
        <w:rFonts w:ascii="Wingdings" w:hAnsi="Wingdings" w:hint="default"/>
      </w:rPr>
    </w:lvl>
  </w:abstractNum>
  <w:abstractNum w:abstractNumId="22" w15:restartNumberingAfterBreak="0">
    <w:nsid w:val="756179E8"/>
    <w:multiLevelType w:val="hybridMultilevel"/>
    <w:tmpl w:val="8E806152"/>
    <w:lvl w:ilvl="0" w:tplc="E8521E26">
      <w:start w:val="1"/>
      <w:numFmt w:val="bullet"/>
      <w:lvlText w:val=""/>
      <w:lvlJc w:val="left"/>
      <w:pPr>
        <w:ind w:left="720" w:hanging="360"/>
      </w:pPr>
      <w:rPr>
        <w:rFonts w:ascii="Symbol" w:hAnsi="Symbol" w:hint="default"/>
      </w:rPr>
    </w:lvl>
    <w:lvl w:ilvl="1" w:tplc="1038B9A4">
      <w:start w:val="1"/>
      <w:numFmt w:val="bullet"/>
      <w:lvlText w:val="o"/>
      <w:lvlJc w:val="left"/>
      <w:pPr>
        <w:ind w:left="1440" w:hanging="360"/>
      </w:pPr>
      <w:rPr>
        <w:rFonts w:ascii="Courier New" w:hAnsi="Courier New" w:hint="default"/>
      </w:rPr>
    </w:lvl>
    <w:lvl w:ilvl="2" w:tplc="51C42526">
      <w:start w:val="1"/>
      <w:numFmt w:val="bullet"/>
      <w:lvlText w:val=""/>
      <w:lvlJc w:val="left"/>
      <w:pPr>
        <w:ind w:left="2160" w:hanging="360"/>
      </w:pPr>
      <w:rPr>
        <w:rFonts w:ascii="Wingdings" w:hAnsi="Wingdings" w:hint="default"/>
      </w:rPr>
    </w:lvl>
    <w:lvl w:ilvl="3" w:tplc="AEBAC7CC">
      <w:start w:val="1"/>
      <w:numFmt w:val="bullet"/>
      <w:lvlText w:val=""/>
      <w:lvlJc w:val="left"/>
      <w:pPr>
        <w:ind w:left="2880" w:hanging="360"/>
      </w:pPr>
      <w:rPr>
        <w:rFonts w:ascii="Symbol" w:hAnsi="Symbol" w:hint="default"/>
      </w:rPr>
    </w:lvl>
    <w:lvl w:ilvl="4" w:tplc="9A600478">
      <w:start w:val="1"/>
      <w:numFmt w:val="bullet"/>
      <w:lvlText w:val="o"/>
      <w:lvlJc w:val="left"/>
      <w:pPr>
        <w:ind w:left="3600" w:hanging="360"/>
      </w:pPr>
      <w:rPr>
        <w:rFonts w:ascii="Courier New" w:hAnsi="Courier New" w:hint="default"/>
      </w:rPr>
    </w:lvl>
    <w:lvl w:ilvl="5" w:tplc="B3E00562">
      <w:start w:val="1"/>
      <w:numFmt w:val="bullet"/>
      <w:lvlText w:val=""/>
      <w:lvlJc w:val="left"/>
      <w:pPr>
        <w:ind w:left="4320" w:hanging="360"/>
      </w:pPr>
      <w:rPr>
        <w:rFonts w:ascii="Wingdings" w:hAnsi="Wingdings" w:hint="default"/>
      </w:rPr>
    </w:lvl>
    <w:lvl w:ilvl="6" w:tplc="C5C0E874">
      <w:start w:val="1"/>
      <w:numFmt w:val="bullet"/>
      <w:lvlText w:val=""/>
      <w:lvlJc w:val="left"/>
      <w:pPr>
        <w:ind w:left="5040" w:hanging="360"/>
      </w:pPr>
      <w:rPr>
        <w:rFonts w:ascii="Symbol" w:hAnsi="Symbol" w:hint="default"/>
      </w:rPr>
    </w:lvl>
    <w:lvl w:ilvl="7" w:tplc="3940A172">
      <w:start w:val="1"/>
      <w:numFmt w:val="bullet"/>
      <w:lvlText w:val="o"/>
      <w:lvlJc w:val="left"/>
      <w:pPr>
        <w:ind w:left="5760" w:hanging="360"/>
      </w:pPr>
      <w:rPr>
        <w:rFonts w:ascii="Courier New" w:hAnsi="Courier New" w:hint="default"/>
      </w:rPr>
    </w:lvl>
    <w:lvl w:ilvl="8" w:tplc="0D7C9EFE">
      <w:start w:val="1"/>
      <w:numFmt w:val="bullet"/>
      <w:lvlText w:val=""/>
      <w:lvlJc w:val="left"/>
      <w:pPr>
        <w:ind w:left="6480" w:hanging="360"/>
      </w:pPr>
      <w:rPr>
        <w:rFonts w:ascii="Wingdings" w:hAnsi="Wingdings" w:hint="default"/>
      </w:rPr>
    </w:lvl>
  </w:abstractNum>
  <w:abstractNum w:abstractNumId="23" w15:restartNumberingAfterBreak="0">
    <w:nsid w:val="765726AB"/>
    <w:multiLevelType w:val="hybridMultilevel"/>
    <w:tmpl w:val="A6708D1A"/>
    <w:lvl w:ilvl="0" w:tplc="9FAC04F8">
      <w:start w:val="1"/>
      <w:numFmt w:val="bullet"/>
      <w:lvlText w:val=""/>
      <w:lvlJc w:val="left"/>
      <w:pPr>
        <w:ind w:left="720" w:hanging="360"/>
      </w:pPr>
      <w:rPr>
        <w:rFonts w:ascii="Symbol" w:hAnsi="Symbol" w:hint="default"/>
      </w:rPr>
    </w:lvl>
    <w:lvl w:ilvl="1" w:tplc="F16C66A0">
      <w:start w:val="1"/>
      <w:numFmt w:val="bullet"/>
      <w:lvlText w:val="o"/>
      <w:lvlJc w:val="left"/>
      <w:pPr>
        <w:ind w:left="1440" w:hanging="360"/>
      </w:pPr>
      <w:rPr>
        <w:rFonts w:ascii="Symbol" w:hAnsi="Symbol" w:hint="default"/>
      </w:rPr>
    </w:lvl>
    <w:lvl w:ilvl="2" w:tplc="A1D4BCF0">
      <w:start w:val="1"/>
      <w:numFmt w:val="bullet"/>
      <w:lvlText w:val=""/>
      <w:lvlJc w:val="left"/>
      <w:pPr>
        <w:ind w:left="2160" w:hanging="360"/>
      </w:pPr>
      <w:rPr>
        <w:rFonts w:ascii="Wingdings" w:hAnsi="Wingdings" w:hint="default"/>
      </w:rPr>
    </w:lvl>
    <w:lvl w:ilvl="3" w:tplc="BA8627C6">
      <w:start w:val="1"/>
      <w:numFmt w:val="bullet"/>
      <w:lvlText w:val=""/>
      <w:lvlJc w:val="left"/>
      <w:pPr>
        <w:ind w:left="2880" w:hanging="360"/>
      </w:pPr>
      <w:rPr>
        <w:rFonts w:ascii="Symbol" w:hAnsi="Symbol" w:hint="default"/>
      </w:rPr>
    </w:lvl>
    <w:lvl w:ilvl="4" w:tplc="62909CC6">
      <w:start w:val="1"/>
      <w:numFmt w:val="bullet"/>
      <w:lvlText w:val="o"/>
      <w:lvlJc w:val="left"/>
      <w:pPr>
        <w:ind w:left="3600" w:hanging="360"/>
      </w:pPr>
      <w:rPr>
        <w:rFonts w:ascii="Courier New" w:hAnsi="Courier New" w:hint="default"/>
      </w:rPr>
    </w:lvl>
    <w:lvl w:ilvl="5" w:tplc="E61E8A0A">
      <w:start w:val="1"/>
      <w:numFmt w:val="bullet"/>
      <w:lvlText w:val=""/>
      <w:lvlJc w:val="left"/>
      <w:pPr>
        <w:ind w:left="4320" w:hanging="360"/>
      </w:pPr>
      <w:rPr>
        <w:rFonts w:ascii="Wingdings" w:hAnsi="Wingdings" w:hint="default"/>
      </w:rPr>
    </w:lvl>
    <w:lvl w:ilvl="6" w:tplc="314ED998">
      <w:start w:val="1"/>
      <w:numFmt w:val="bullet"/>
      <w:lvlText w:val=""/>
      <w:lvlJc w:val="left"/>
      <w:pPr>
        <w:ind w:left="5040" w:hanging="360"/>
      </w:pPr>
      <w:rPr>
        <w:rFonts w:ascii="Symbol" w:hAnsi="Symbol" w:hint="default"/>
      </w:rPr>
    </w:lvl>
    <w:lvl w:ilvl="7" w:tplc="56208D56">
      <w:start w:val="1"/>
      <w:numFmt w:val="bullet"/>
      <w:lvlText w:val="o"/>
      <w:lvlJc w:val="left"/>
      <w:pPr>
        <w:ind w:left="5760" w:hanging="360"/>
      </w:pPr>
      <w:rPr>
        <w:rFonts w:ascii="Courier New" w:hAnsi="Courier New" w:hint="default"/>
      </w:rPr>
    </w:lvl>
    <w:lvl w:ilvl="8" w:tplc="9392BFF6">
      <w:start w:val="1"/>
      <w:numFmt w:val="bullet"/>
      <w:lvlText w:val=""/>
      <w:lvlJc w:val="left"/>
      <w:pPr>
        <w:ind w:left="6480" w:hanging="360"/>
      </w:pPr>
      <w:rPr>
        <w:rFonts w:ascii="Wingdings" w:hAnsi="Wingdings" w:hint="default"/>
      </w:rPr>
    </w:lvl>
  </w:abstractNum>
  <w:abstractNum w:abstractNumId="24" w15:restartNumberingAfterBreak="0">
    <w:nsid w:val="7F62440C"/>
    <w:multiLevelType w:val="hybridMultilevel"/>
    <w:tmpl w:val="9B0A52EC"/>
    <w:lvl w:ilvl="0" w:tplc="8FB0FA96">
      <w:start w:val="1"/>
      <w:numFmt w:val="bullet"/>
      <w:lvlText w:val=""/>
      <w:lvlJc w:val="left"/>
      <w:pPr>
        <w:ind w:left="720" w:hanging="360"/>
      </w:pPr>
      <w:rPr>
        <w:rFonts w:ascii="Symbol" w:hAnsi="Symbol" w:hint="default"/>
      </w:rPr>
    </w:lvl>
    <w:lvl w:ilvl="1" w:tplc="1116C574">
      <w:start w:val="1"/>
      <w:numFmt w:val="bullet"/>
      <w:lvlText w:val="o"/>
      <w:lvlJc w:val="left"/>
      <w:pPr>
        <w:ind w:left="1440" w:hanging="360"/>
      </w:pPr>
      <w:rPr>
        <w:rFonts w:ascii="Courier New" w:hAnsi="Courier New" w:hint="default"/>
      </w:rPr>
    </w:lvl>
    <w:lvl w:ilvl="2" w:tplc="6724268A">
      <w:start w:val="1"/>
      <w:numFmt w:val="bullet"/>
      <w:lvlText w:val=""/>
      <w:lvlJc w:val="left"/>
      <w:pPr>
        <w:ind w:left="2160" w:hanging="360"/>
      </w:pPr>
      <w:rPr>
        <w:rFonts w:ascii="Wingdings" w:hAnsi="Wingdings" w:hint="default"/>
      </w:rPr>
    </w:lvl>
    <w:lvl w:ilvl="3" w:tplc="D4AC74D8">
      <w:start w:val="1"/>
      <w:numFmt w:val="bullet"/>
      <w:lvlText w:val=""/>
      <w:lvlJc w:val="left"/>
      <w:pPr>
        <w:ind w:left="2880" w:hanging="360"/>
      </w:pPr>
      <w:rPr>
        <w:rFonts w:ascii="Symbol" w:hAnsi="Symbol" w:hint="default"/>
      </w:rPr>
    </w:lvl>
    <w:lvl w:ilvl="4" w:tplc="137E27A0">
      <w:start w:val="1"/>
      <w:numFmt w:val="bullet"/>
      <w:lvlText w:val="o"/>
      <w:lvlJc w:val="left"/>
      <w:pPr>
        <w:ind w:left="3600" w:hanging="360"/>
      </w:pPr>
      <w:rPr>
        <w:rFonts w:ascii="Courier New" w:hAnsi="Courier New" w:hint="default"/>
      </w:rPr>
    </w:lvl>
    <w:lvl w:ilvl="5" w:tplc="8FFAE3C8">
      <w:start w:val="1"/>
      <w:numFmt w:val="bullet"/>
      <w:lvlText w:val=""/>
      <w:lvlJc w:val="left"/>
      <w:pPr>
        <w:ind w:left="4320" w:hanging="360"/>
      </w:pPr>
      <w:rPr>
        <w:rFonts w:ascii="Wingdings" w:hAnsi="Wingdings" w:hint="default"/>
      </w:rPr>
    </w:lvl>
    <w:lvl w:ilvl="6" w:tplc="F59AD6C4">
      <w:start w:val="1"/>
      <w:numFmt w:val="bullet"/>
      <w:lvlText w:val=""/>
      <w:lvlJc w:val="left"/>
      <w:pPr>
        <w:ind w:left="5040" w:hanging="360"/>
      </w:pPr>
      <w:rPr>
        <w:rFonts w:ascii="Symbol" w:hAnsi="Symbol" w:hint="default"/>
      </w:rPr>
    </w:lvl>
    <w:lvl w:ilvl="7" w:tplc="C07CD48C">
      <w:start w:val="1"/>
      <w:numFmt w:val="bullet"/>
      <w:lvlText w:val="o"/>
      <w:lvlJc w:val="left"/>
      <w:pPr>
        <w:ind w:left="5760" w:hanging="360"/>
      </w:pPr>
      <w:rPr>
        <w:rFonts w:ascii="Courier New" w:hAnsi="Courier New" w:hint="default"/>
      </w:rPr>
    </w:lvl>
    <w:lvl w:ilvl="8" w:tplc="8F485B34">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9"/>
  </w:num>
  <w:num w:numId="4">
    <w:abstractNumId w:val="12"/>
  </w:num>
  <w:num w:numId="5">
    <w:abstractNumId w:val="18"/>
  </w:num>
  <w:num w:numId="6">
    <w:abstractNumId w:val="5"/>
  </w:num>
  <w:num w:numId="7">
    <w:abstractNumId w:val="7"/>
  </w:num>
  <w:num w:numId="8">
    <w:abstractNumId w:val="21"/>
  </w:num>
  <w:num w:numId="9">
    <w:abstractNumId w:val="4"/>
  </w:num>
  <w:num w:numId="10">
    <w:abstractNumId w:val="2"/>
  </w:num>
  <w:num w:numId="11">
    <w:abstractNumId w:val="15"/>
  </w:num>
  <w:num w:numId="12">
    <w:abstractNumId w:val="9"/>
  </w:num>
  <w:num w:numId="13">
    <w:abstractNumId w:val="24"/>
  </w:num>
  <w:num w:numId="14">
    <w:abstractNumId w:val="8"/>
  </w:num>
  <w:num w:numId="15">
    <w:abstractNumId w:val="10"/>
  </w:num>
  <w:num w:numId="16">
    <w:abstractNumId w:val="6"/>
  </w:num>
  <w:num w:numId="17">
    <w:abstractNumId w:val="17"/>
  </w:num>
  <w:num w:numId="18">
    <w:abstractNumId w:val="22"/>
  </w:num>
  <w:num w:numId="19">
    <w:abstractNumId w:val="14"/>
  </w:num>
  <w:num w:numId="20">
    <w:abstractNumId w:val="16"/>
  </w:num>
  <w:num w:numId="21">
    <w:abstractNumId w:val="23"/>
  </w:num>
  <w:num w:numId="22">
    <w:abstractNumId w:val="20"/>
  </w:num>
  <w:num w:numId="23">
    <w:abstractNumId w:val="13"/>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18"/>
    <w:rsid w:val="0005664D"/>
    <w:rsid w:val="000F59E3"/>
    <w:rsid w:val="001660D7"/>
    <w:rsid w:val="0019399C"/>
    <w:rsid w:val="001B12BC"/>
    <w:rsid w:val="00233BDC"/>
    <w:rsid w:val="00296D1B"/>
    <w:rsid w:val="00491434"/>
    <w:rsid w:val="00614D80"/>
    <w:rsid w:val="006467A0"/>
    <w:rsid w:val="00664619"/>
    <w:rsid w:val="006A4CD4"/>
    <w:rsid w:val="006C3219"/>
    <w:rsid w:val="00732CB6"/>
    <w:rsid w:val="007709CE"/>
    <w:rsid w:val="00795953"/>
    <w:rsid w:val="007A6374"/>
    <w:rsid w:val="007B238E"/>
    <w:rsid w:val="007B4425"/>
    <w:rsid w:val="008006A9"/>
    <w:rsid w:val="00857C56"/>
    <w:rsid w:val="008C662D"/>
    <w:rsid w:val="008E5648"/>
    <w:rsid w:val="00956E47"/>
    <w:rsid w:val="00970BED"/>
    <w:rsid w:val="00996EB1"/>
    <w:rsid w:val="009C5AD0"/>
    <w:rsid w:val="009E3918"/>
    <w:rsid w:val="00A47F93"/>
    <w:rsid w:val="00AD63D7"/>
    <w:rsid w:val="00B04DC2"/>
    <w:rsid w:val="00B30686"/>
    <w:rsid w:val="00C602CE"/>
    <w:rsid w:val="00CC18A0"/>
    <w:rsid w:val="00CC2242"/>
    <w:rsid w:val="00D2482D"/>
    <w:rsid w:val="00DC08BF"/>
    <w:rsid w:val="00DD25D2"/>
    <w:rsid w:val="00E06C08"/>
    <w:rsid w:val="00E801E2"/>
    <w:rsid w:val="00EE7BA7"/>
    <w:rsid w:val="00F32EF9"/>
    <w:rsid w:val="00FE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6F48"/>
  <w15:chartTrackingRefBased/>
  <w15:docId w15:val="{A9DD38C1-977E-49B5-A272-F98BC357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irstparagraph">
    <w:name w:val="body first paragraph"/>
    <w:basedOn w:val="Normal"/>
    <w:rsid w:val="00857C56"/>
    <w:pPr>
      <w:spacing w:after="0" w:line="480" w:lineRule="auto"/>
    </w:pPr>
    <w:rPr>
      <w:rFonts w:ascii="Palatino Linotype" w:eastAsia="Times New Roman" w:hAnsi="Palatino Linotype" w:cs="Times New Roman"/>
      <w:sz w:val="24"/>
      <w:szCs w:val="24"/>
    </w:rPr>
  </w:style>
  <w:style w:type="paragraph" w:styleId="NoSpacing">
    <w:name w:val="No Spacing"/>
    <w:uiPriority w:val="1"/>
    <w:qFormat/>
    <w:rsid w:val="00857C56"/>
    <w:pPr>
      <w:spacing w:after="0" w:line="240" w:lineRule="auto"/>
    </w:pPr>
  </w:style>
  <w:style w:type="table" w:styleId="TableGrid">
    <w:name w:val="Table Grid"/>
    <w:basedOn w:val="TableNormal"/>
    <w:uiPriority w:val="39"/>
    <w:rsid w:val="00D2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619"/>
    <w:pPr>
      <w:ind w:left="720"/>
      <w:contextualSpacing/>
    </w:pPr>
  </w:style>
  <w:style w:type="character" w:styleId="Hyperlink">
    <w:name w:val="Hyperlink"/>
    <w:basedOn w:val="DefaultParagraphFont"/>
    <w:uiPriority w:val="99"/>
    <w:unhideWhenUsed/>
    <w:rsid w:val="00956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Amodei</dc:creator>
  <cp:keywords/>
  <dc:description/>
  <cp:lastModifiedBy>Cparker</cp:lastModifiedBy>
  <cp:revision>3</cp:revision>
  <dcterms:created xsi:type="dcterms:W3CDTF">2026-06-24T14:10:00Z</dcterms:created>
  <dcterms:modified xsi:type="dcterms:W3CDTF">2026-06-24T14:14:00Z</dcterms:modified>
</cp:coreProperties>
</file>