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011" w:rsidRPr="00CA3B9A" w:rsidRDefault="00C55011" w:rsidP="00C55011">
      <w:pPr>
        <w:pStyle w:val="NoSpacing"/>
        <w:rPr>
          <w:rFonts w:ascii="Palatino Linotype" w:hAnsi="Palatino Linotype"/>
          <w:i/>
          <w:sz w:val="24"/>
          <w:szCs w:val="24"/>
        </w:rPr>
      </w:pPr>
      <w:proofErr w:type="gramStart"/>
      <w:r w:rsidRPr="00CA3B9A">
        <w:rPr>
          <w:rFonts w:ascii="Palatino Linotype" w:hAnsi="Palatino Linotype"/>
          <w:i/>
          <w:sz w:val="24"/>
          <w:szCs w:val="24"/>
        </w:rPr>
        <w:t>Your</w:t>
      </w:r>
      <w:proofErr w:type="gramEnd"/>
      <w:r w:rsidRPr="00CA3B9A">
        <w:rPr>
          <w:rFonts w:ascii="Palatino Linotype" w:hAnsi="Palatino Linotype"/>
          <w:i/>
          <w:sz w:val="24"/>
          <w:szCs w:val="24"/>
        </w:rPr>
        <w:t xml:space="preserve"> Christian Vocation</w:t>
      </w:r>
    </w:p>
    <w:p w:rsidR="00C55011" w:rsidRDefault="00C55011" w:rsidP="00C55011">
      <w:pPr>
        <w:pStyle w:val="NoSpacing"/>
        <w:rPr>
          <w:rFonts w:ascii="Palatino Linotype" w:hAnsi="Palatino Linotype"/>
          <w:b/>
          <w:sz w:val="24"/>
          <w:szCs w:val="24"/>
        </w:rPr>
      </w:pPr>
      <w:r w:rsidRPr="00CA3B9A">
        <w:rPr>
          <w:rFonts w:ascii="Palatino Linotype" w:hAnsi="Palatino Linotype"/>
          <w:b/>
          <w:sz w:val="24"/>
          <w:szCs w:val="24"/>
        </w:rPr>
        <w:t xml:space="preserve">Chapter </w:t>
      </w:r>
      <w:r>
        <w:rPr>
          <w:rFonts w:ascii="Palatino Linotype" w:hAnsi="Palatino Linotype"/>
          <w:b/>
          <w:sz w:val="24"/>
          <w:szCs w:val="24"/>
        </w:rPr>
        <w:t>7</w:t>
      </w:r>
    </w:p>
    <w:p w:rsidR="00102251" w:rsidRDefault="00102251" w:rsidP="00C55011">
      <w:pPr>
        <w:pStyle w:val="NoSpacing"/>
        <w:rPr>
          <w:rFonts w:ascii="Palatino Linotype" w:hAnsi="Palatino Linotype"/>
          <w:b/>
          <w:sz w:val="24"/>
          <w:szCs w:val="24"/>
        </w:rPr>
      </w:pPr>
    </w:p>
    <w:p w:rsidR="00102251" w:rsidRPr="00102251" w:rsidRDefault="00102251" w:rsidP="00102251">
      <w:pPr>
        <w:pStyle w:val="vocabsidebar"/>
        <w:rPr>
          <w:szCs w:val="24"/>
        </w:rPr>
      </w:pPr>
      <w:bookmarkStart w:id="0" w:name="_GoBack"/>
      <w:proofErr w:type="spellStart"/>
      <w:proofErr w:type="gramStart"/>
      <w:r w:rsidRPr="00102251">
        <w:rPr>
          <w:rStyle w:val="vocabsidebarterm"/>
          <w:color w:val="auto"/>
        </w:rPr>
        <w:t>alb</w:t>
      </w:r>
      <w:proofErr w:type="spellEnd"/>
      <w:proofErr w:type="gramEnd"/>
      <w:r w:rsidRPr="00102251">
        <w:rPr>
          <w:rStyle w:val="vocabsidebarterm"/>
          <w:color w:val="auto"/>
        </w:rPr>
        <w:t xml:space="preserve"> </w:t>
      </w:r>
      <w:r w:rsidRPr="00102251">
        <w:rPr>
          <w:szCs w:val="24"/>
        </w:rPr>
        <w:t>A liturgical vestment with origins in the celebration of Baptism that is a long white robe. Only clergy may wear a stole over the alb.</w:t>
      </w:r>
    </w:p>
    <w:p w:rsidR="00102251" w:rsidRPr="00102251" w:rsidRDefault="00102251" w:rsidP="00102251">
      <w:pPr>
        <w:pStyle w:val="vocabsidebar"/>
        <w:rPr>
          <w:szCs w:val="24"/>
        </w:rPr>
      </w:pPr>
      <w:proofErr w:type="gramStart"/>
      <w:r w:rsidRPr="00102251">
        <w:rPr>
          <w:rStyle w:val="vocabsidebarterm"/>
          <w:color w:val="auto"/>
        </w:rPr>
        <w:t>apostolic</w:t>
      </w:r>
      <w:proofErr w:type="gramEnd"/>
      <w:r w:rsidRPr="00102251">
        <w:rPr>
          <w:rStyle w:val="vocabsidebarterm"/>
          <w:color w:val="auto"/>
        </w:rPr>
        <w:t xml:space="preserve"> letter</w:t>
      </w:r>
      <w:r w:rsidRPr="00102251">
        <w:rPr>
          <w:szCs w:val="24"/>
        </w:rPr>
        <w:t xml:space="preserve"> A document issued by the pope or Vatican for various appointments, approving religious congregations, designating basilicas, and the like.</w:t>
      </w:r>
    </w:p>
    <w:p w:rsidR="00102251" w:rsidRPr="00102251" w:rsidRDefault="00102251" w:rsidP="00102251">
      <w:pPr>
        <w:pStyle w:val="vocabsidebar"/>
        <w:rPr>
          <w:szCs w:val="24"/>
        </w:rPr>
      </w:pPr>
      <w:proofErr w:type="gramStart"/>
      <w:r w:rsidRPr="00102251">
        <w:rPr>
          <w:rStyle w:val="vocabsidebarterm"/>
          <w:color w:val="auto"/>
        </w:rPr>
        <w:t>chasuble</w:t>
      </w:r>
      <w:proofErr w:type="gramEnd"/>
      <w:r w:rsidRPr="00102251">
        <w:rPr>
          <w:rStyle w:val="vocabsidebarterm"/>
          <w:color w:val="auto"/>
        </w:rPr>
        <w:t xml:space="preserve"> </w:t>
      </w:r>
      <w:r w:rsidRPr="00102251">
        <w:rPr>
          <w:szCs w:val="24"/>
        </w:rPr>
        <w:t xml:space="preserve">The outer garment worn by the bishop or priest over the </w:t>
      </w:r>
      <w:proofErr w:type="spellStart"/>
      <w:r w:rsidRPr="00102251">
        <w:rPr>
          <w:szCs w:val="24"/>
        </w:rPr>
        <w:t>alb</w:t>
      </w:r>
      <w:proofErr w:type="spellEnd"/>
      <w:r w:rsidRPr="00102251">
        <w:rPr>
          <w:szCs w:val="24"/>
        </w:rPr>
        <w:t xml:space="preserve"> and stole. It is the same color as the stole and the liturgical season.</w:t>
      </w:r>
    </w:p>
    <w:p w:rsidR="00102251" w:rsidRPr="00102251" w:rsidRDefault="00102251" w:rsidP="00102251">
      <w:pPr>
        <w:pStyle w:val="vocabsidebar"/>
        <w:rPr>
          <w:szCs w:val="24"/>
        </w:rPr>
      </w:pPr>
      <w:proofErr w:type="spellStart"/>
      <w:proofErr w:type="gramStart"/>
      <w:r w:rsidRPr="00102251">
        <w:rPr>
          <w:rStyle w:val="vocabsidebarterm"/>
          <w:color w:val="auto"/>
        </w:rPr>
        <w:t>lectio</w:t>
      </w:r>
      <w:proofErr w:type="spellEnd"/>
      <w:proofErr w:type="gramEnd"/>
      <w:r w:rsidRPr="00102251">
        <w:rPr>
          <w:rStyle w:val="vocabsidebarterm"/>
          <w:color w:val="auto"/>
        </w:rPr>
        <w:t xml:space="preserve"> </w:t>
      </w:r>
      <w:proofErr w:type="spellStart"/>
      <w:r w:rsidRPr="00102251">
        <w:rPr>
          <w:rStyle w:val="vocabsidebarterm"/>
          <w:color w:val="auto"/>
        </w:rPr>
        <w:t>divina</w:t>
      </w:r>
      <w:proofErr w:type="spellEnd"/>
      <w:r w:rsidRPr="00102251">
        <w:rPr>
          <w:rStyle w:val="vocabsidebarterm"/>
          <w:color w:val="auto"/>
        </w:rPr>
        <w:t xml:space="preserve"> </w:t>
      </w:r>
      <w:r w:rsidRPr="00102251">
        <w:rPr>
          <w:szCs w:val="24"/>
        </w:rPr>
        <w:t>A classical prayer practice that involves a reflective reading of the Bible. It means “holy reading.”</w:t>
      </w:r>
    </w:p>
    <w:p w:rsidR="00102251" w:rsidRPr="00102251" w:rsidRDefault="00102251" w:rsidP="00102251">
      <w:pPr>
        <w:pStyle w:val="vocabsidebar"/>
        <w:rPr>
          <w:szCs w:val="24"/>
        </w:rPr>
      </w:pPr>
      <w:r w:rsidRPr="00102251">
        <w:rPr>
          <w:rStyle w:val="vocabsidebarterm"/>
          <w:color w:val="auto"/>
        </w:rPr>
        <w:t>Litany of the Saints</w:t>
      </w:r>
      <w:r w:rsidRPr="00102251">
        <w:rPr>
          <w:szCs w:val="24"/>
        </w:rPr>
        <w:t xml:space="preserve"> </w:t>
      </w:r>
      <w:proofErr w:type="gramStart"/>
      <w:r w:rsidRPr="00102251">
        <w:rPr>
          <w:szCs w:val="24"/>
        </w:rPr>
        <w:t>A</w:t>
      </w:r>
      <w:proofErr w:type="gramEnd"/>
      <w:r w:rsidRPr="00102251">
        <w:rPr>
          <w:szCs w:val="24"/>
        </w:rPr>
        <w:t xml:space="preserve"> prayer made up of various petitions addressed to the saints. It was first prescribed by St. Gregory the Great in the sixth century.</w:t>
      </w:r>
    </w:p>
    <w:p w:rsidR="00102251" w:rsidRPr="00102251" w:rsidRDefault="00102251" w:rsidP="00102251">
      <w:pPr>
        <w:pStyle w:val="vocabsidebar"/>
        <w:rPr>
          <w:szCs w:val="24"/>
        </w:rPr>
      </w:pPr>
      <w:proofErr w:type="gramStart"/>
      <w:r w:rsidRPr="00102251">
        <w:rPr>
          <w:rStyle w:val="vocabsidebarterm"/>
          <w:color w:val="auto"/>
        </w:rPr>
        <w:t>seminarians</w:t>
      </w:r>
      <w:proofErr w:type="gramEnd"/>
      <w:r w:rsidRPr="00102251">
        <w:rPr>
          <w:rStyle w:val="vocabsidebarterm"/>
          <w:color w:val="auto"/>
        </w:rPr>
        <w:t xml:space="preserve"> </w:t>
      </w:r>
      <w:r w:rsidRPr="00102251">
        <w:rPr>
          <w:szCs w:val="24"/>
        </w:rPr>
        <w:t>Men who attend a seminary or school focusing on theology and training and formation for the life of a priest.</w:t>
      </w:r>
    </w:p>
    <w:p w:rsidR="00102251" w:rsidRPr="00102251" w:rsidRDefault="00102251" w:rsidP="00102251">
      <w:pPr>
        <w:pStyle w:val="vocabsidebar"/>
        <w:rPr>
          <w:szCs w:val="24"/>
        </w:rPr>
      </w:pPr>
      <w:proofErr w:type="gramStart"/>
      <w:r w:rsidRPr="00102251">
        <w:rPr>
          <w:rStyle w:val="vocabsidebarterm"/>
          <w:color w:val="auto"/>
        </w:rPr>
        <w:t>stole</w:t>
      </w:r>
      <w:proofErr w:type="gramEnd"/>
      <w:r w:rsidRPr="00102251">
        <w:rPr>
          <w:szCs w:val="24"/>
        </w:rPr>
        <w:t xml:space="preserve"> A long narrow cloth that comes in the color of the liturgical season and is worn by the bishop, priest, or deacon. Stoles were originally worn by Jewish rabbis as a sign of their authority.</w:t>
      </w:r>
    </w:p>
    <w:bookmarkEnd w:id="0"/>
    <w:p w:rsidR="00102251" w:rsidRPr="00CA3B9A" w:rsidRDefault="00102251" w:rsidP="00C55011">
      <w:pPr>
        <w:pStyle w:val="NoSpacing"/>
        <w:rPr>
          <w:rFonts w:ascii="Palatino Linotype" w:hAnsi="Palatino Linotype"/>
          <w:b/>
          <w:sz w:val="24"/>
          <w:szCs w:val="24"/>
        </w:rPr>
      </w:pPr>
    </w:p>
    <w:p w:rsidR="00533C54" w:rsidRDefault="00533C54"/>
    <w:sectPr w:rsidR="00533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11"/>
    <w:rsid w:val="00102251"/>
    <w:rsid w:val="00533C54"/>
    <w:rsid w:val="00C5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011"/>
    <w:pPr>
      <w:spacing w:after="0" w:line="240" w:lineRule="auto"/>
    </w:pPr>
  </w:style>
  <w:style w:type="paragraph" w:customStyle="1" w:styleId="vocabsidebar">
    <w:name w:val="vocab sidebar"/>
    <w:basedOn w:val="Normal"/>
    <w:rsid w:val="00102251"/>
    <w:pPr>
      <w:spacing w:after="0" w:line="480" w:lineRule="auto"/>
    </w:pPr>
    <w:rPr>
      <w:rFonts w:ascii="Palatino Linotype" w:eastAsia="Times" w:hAnsi="Palatino Linotype" w:cs="Times New Roman"/>
      <w:sz w:val="24"/>
      <w:szCs w:val="20"/>
    </w:rPr>
  </w:style>
  <w:style w:type="character" w:customStyle="1" w:styleId="vocabsidebarterm">
    <w:name w:val="vocab sidebar term"/>
    <w:uiPriority w:val="1"/>
    <w:qFormat/>
    <w:rsid w:val="00102251"/>
    <w:rPr>
      <w:rFonts w:ascii="Palatino Linotype" w:hAnsi="Palatino Linotype"/>
      <w:b/>
      <w:color w:val="C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011"/>
    <w:pPr>
      <w:spacing w:after="0" w:line="240" w:lineRule="auto"/>
    </w:pPr>
  </w:style>
  <w:style w:type="paragraph" w:customStyle="1" w:styleId="vocabsidebar">
    <w:name w:val="vocab sidebar"/>
    <w:basedOn w:val="Normal"/>
    <w:rsid w:val="00102251"/>
    <w:pPr>
      <w:spacing w:after="0" w:line="480" w:lineRule="auto"/>
    </w:pPr>
    <w:rPr>
      <w:rFonts w:ascii="Palatino Linotype" w:eastAsia="Times" w:hAnsi="Palatino Linotype" w:cs="Times New Roman"/>
      <w:sz w:val="24"/>
      <w:szCs w:val="20"/>
    </w:rPr>
  </w:style>
  <w:style w:type="character" w:customStyle="1" w:styleId="vocabsidebarterm">
    <w:name w:val="vocab sidebar term"/>
    <w:uiPriority w:val="1"/>
    <w:qFormat/>
    <w:rsid w:val="00102251"/>
    <w:rPr>
      <w:rFonts w:ascii="Palatino Linotype" w:hAnsi="Palatino Linotype"/>
      <w:b/>
      <w:color w:val="C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Ave Maria Press Inc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Amodei</dc:creator>
  <cp:lastModifiedBy>Mike Amodei</cp:lastModifiedBy>
  <cp:revision>1</cp:revision>
  <dcterms:created xsi:type="dcterms:W3CDTF">2021-03-09T14:19:00Z</dcterms:created>
  <dcterms:modified xsi:type="dcterms:W3CDTF">2021-03-09T14:53:00Z</dcterms:modified>
</cp:coreProperties>
</file>