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37085" w:rsidRDefault="00390779">
      <w:pPr>
        <w:jc w:val="center"/>
        <w:rPr>
          <w:rFonts w:ascii="Georgia" w:eastAsia="Georgia" w:hAnsi="Georgia" w:cs="Georgia"/>
          <w:b/>
          <w:bCs/>
          <w:sz w:val="24"/>
          <w:szCs w:val="24"/>
        </w:rPr>
      </w:pPr>
      <w:r>
        <w:rPr>
          <w:rFonts w:ascii="Georgia" w:eastAsia="Georgia" w:hAnsi="Georgia" w:cs="Georgia"/>
          <w:b/>
          <w:bCs/>
          <w:sz w:val="24"/>
          <w:szCs w:val="24"/>
        </w:rPr>
        <w:t>Chapter 7</w:t>
      </w:r>
    </w:p>
    <w:p w14:paraId="00000002" w14:textId="77777777" w:rsidR="00237085" w:rsidRDefault="00390779">
      <w:pPr>
        <w:jc w:val="center"/>
        <w:rPr>
          <w:rFonts w:ascii="Georgia" w:eastAsia="Georgia" w:hAnsi="Georgia" w:cs="Georgia"/>
          <w:b/>
          <w:bCs/>
          <w:sz w:val="24"/>
          <w:szCs w:val="24"/>
        </w:rPr>
      </w:pPr>
      <w:r>
        <w:rPr>
          <w:rFonts w:ascii="Georgia" w:eastAsia="Georgia" w:hAnsi="Georgia" w:cs="Georgia"/>
          <w:b/>
          <w:bCs/>
          <w:sz w:val="24"/>
          <w:szCs w:val="24"/>
        </w:rPr>
        <w:t>The Church Faces a More Hostile World</w:t>
      </w:r>
    </w:p>
    <w:p w14:paraId="00000003" w14:textId="77777777" w:rsidR="00237085" w:rsidRDefault="00390779">
      <w:pPr>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Cloud of Witnesses</w:t>
      </w:r>
      <w:r>
        <w:rPr>
          <w:rFonts w:ascii="Georgia" w:eastAsia="Georgia" w:hAnsi="Georgia" w:cs="Georgia"/>
          <w:sz w:val="24"/>
          <w:szCs w:val="24"/>
        </w:rPr>
        <w:t xml:space="preserve"> by Br. Mickey McGrath]</w:t>
      </w:r>
    </w:p>
    <w:p w14:paraId="00000004" w14:textId="77777777" w:rsidR="00237085" w:rsidRDefault="00237085">
      <w:pPr>
        <w:jc w:val="center"/>
        <w:rPr>
          <w:rFonts w:ascii="Georgia" w:eastAsia="Georgia" w:hAnsi="Georgia" w:cs="Georgia"/>
          <w:sz w:val="24"/>
          <w:szCs w:val="24"/>
        </w:rPr>
      </w:pPr>
    </w:p>
    <w:p w14:paraId="00000005" w14:textId="4C7A47D6" w:rsidR="00237085" w:rsidRDefault="00390779">
      <w:pPr>
        <w:rPr>
          <w:rFonts w:ascii="Georgia" w:eastAsia="Georgia" w:hAnsi="Georgia" w:cs="Georgia"/>
          <w:i/>
          <w:iCs/>
          <w:sz w:val="24"/>
          <w:szCs w:val="24"/>
        </w:rPr>
      </w:pPr>
      <w:r>
        <w:rPr>
          <w:rFonts w:ascii="Georgia" w:eastAsia="Georgia" w:hAnsi="Georgia" w:cs="Georgia"/>
          <w:i/>
          <w:iCs/>
          <w:sz w:val="24"/>
          <w:szCs w:val="24"/>
        </w:rPr>
        <w:t xml:space="preserve">This assignment </w:t>
      </w:r>
      <w:r w:rsidR="008F2CE2">
        <w:rPr>
          <w:rFonts w:ascii="Georgia" w:eastAsia="Georgia" w:hAnsi="Georgia" w:cs="Georgia"/>
          <w:i/>
          <w:iCs/>
          <w:sz w:val="24"/>
          <w:szCs w:val="24"/>
        </w:rPr>
        <w:t>extends from Br. McGrath’s painting to consider the lives of the disciples featured to some of the disciples the students know in their own experience</w:t>
      </w:r>
      <w:r>
        <w:rPr>
          <w:rFonts w:ascii="Georgia" w:eastAsia="Georgia" w:hAnsi="Georgia" w:cs="Georgia"/>
          <w:i/>
          <w:iCs/>
          <w:sz w:val="24"/>
          <w:szCs w:val="24"/>
        </w:rPr>
        <w:t>.</w:t>
      </w:r>
      <w:r w:rsidR="008F2CE2">
        <w:rPr>
          <w:rFonts w:ascii="Georgia" w:eastAsia="Georgia" w:hAnsi="Georgia" w:cs="Georgia"/>
          <w:i/>
          <w:iCs/>
          <w:sz w:val="24"/>
          <w:szCs w:val="24"/>
        </w:rPr>
        <w:t xml:space="preserve"> First, share some brief information about the following disciples:</w:t>
      </w:r>
    </w:p>
    <w:p w14:paraId="119C697D" w14:textId="4E8DDA06" w:rsidR="008F2CE2" w:rsidRPr="008F2CE2" w:rsidRDefault="008F2CE2" w:rsidP="008F2CE2">
      <w:pPr>
        <w:ind w:left="720" w:right="720"/>
        <w:rPr>
          <w:rFonts w:ascii="Georgia" w:eastAsia="Georgia" w:hAnsi="Georgia" w:cs="Georgia"/>
          <w:sz w:val="24"/>
          <w:szCs w:val="24"/>
        </w:rPr>
      </w:pPr>
      <w:r w:rsidRPr="008F2CE2">
        <w:rPr>
          <w:rFonts w:ascii="Georgia" w:eastAsia="Georgia" w:hAnsi="Georgia" w:cs="Georgia"/>
          <w:sz w:val="24"/>
          <w:szCs w:val="24"/>
        </w:rPr>
        <w:t>St. Francis de Sales</w:t>
      </w:r>
    </w:p>
    <w:p w14:paraId="32F1F551" w14:textId="52B50A0A" w:rsidR="008F2CE2" w:rsidRDefault="008F2CE2" w:rsidP="008F2CE2">
      <w:pPr>
        <w:ind w:left="720" w:right="720"/>
        <w:rPr>
          <w:rFonts w:ascii="Georgia" w:eastAsia="Georgia" w:hAnsi="Georgia" w:cs="Georgia"/>
          <w:sz w:val="24"/>
          <w:szCs w:val="24"/>
        </w:rPr>
      </w:pPr>
      <w:r w:rsidRPr="008F2CE2">
        <w:rPr>
          <w:rFonts w:ascii="Georgia" w:eastAsia="Georgia" w:hAnsi="Georgia" w:cs="Georgia"/>
          <w:sz w:val="24"/>
          <w:szCs w:val="24"/>
        </w:rPr>
        <w:t>Bishop of Geneva during the Counter-Reformation. He is a Doctor of the Church and wrote spiritual classics like Introduction to the Devout Life.</w:t>
      </w:r>
    </w:p>
    <w:p w14:paraId="064EF09C" w14:textId="77777777" w:rsidR="008F2CE2" w:rsidRPr="008F2CE2" w:rsidRDefault="008F2CE2" w:rsidP="008F2CE2">
      <w:pPr>
        <w:ind w:left="720" w:right="720"/>
        <w:rPr>
          <w:rFonts w:ascii="Georgia" w:eastAsia="Georgia" w:hAnsi="Georgia" w:cs="Georgia"/>
          <w:sz w:val="24"/>
          <w:szCs w:val="24"/>
        </w:rPr>
      </w:pPr>
    </w:p>
    <w:p w14:paraId="1CD8EC11" w14:textId="49412247" w:rsidR="008F2CE2" w:rsidRPr="008F2CE2" w:rsidRDefault="008F2CE2" w:rsidP="008F2CE2">
      <w:pPr>
        <w:ind w:left="720" w:right="720"/>
        <w:rPr>
          <w:rFonts w:ascii="Georgia" w:eastAsia="Georgia" w:hAnsi="Georgia" w:cs="Georgia"/>
          <w:sz w:val="24"/>
          <w:szCs w:val="24"/>
        </w:rPr>
      </w:pPr>
      <w:r w:rsidRPr="008F2CE2">
        <w:rPr>
          <w:rFonts w:ascii="Georgia" w:eastAsia="Georgia" w:hAnsi="Georgia" w:cs="Georgia"/>
          <w:sz w:val="24"/>
          <w:szCs w:val="24"/>
        </w:rPr>
        <w:t>St. Thérèse of Lisieux</w:t>
      </w:r>
    </w:p>
    <w:p w14:paraId="62CCDE13" w14:textId="1F076584" w:rsidR="008F2CE2" w:rsidRPr="008F2CE2" w:rsidRDefault="008F2CE2" w:rsidP="008F2CE2">
      <w:pPr>
        <w:ind w:left="720" w:right="720"/>
        <w:rPr>
          <w:rFonts w:ascii="Georgia" w:eastAsia="Georgia" w:hAnsi="Georgia" w:cs="Georgia"/>
          <w:sz w:val="24"/>
          <w:szCs w:val="24"/>
        </w:rPr>
      </w:pPr>
      <w:r w:rsidRPr="008F2CE2">
        <w:rPr>
          <w:rFonts w:ascii="Georgia" w:eastAsia="Georgia" w:hAnsi="Georgia" w:cs="Georgia"/>
          <w:sz w:val="24"/>
          <w:szCs w:val="24"/>
        </w:rPr>
        <w:t>Known for her devotion to the “little way” of discipleship. Her life is known through her spiritual autobiography, Story of a Soul.</w:t>
      </w:r>
    </w:p>
    <w:p w14:paraId="1FE559BC" w14:textId="77777777" w:rsidR="008F2CE2" w:rsidRDefault="008F2CE2" w:rsidP="008F2CE2">
      <w:pPr>
        <w:ind w:left="720" w:right="720"/>
        <w:rPr>
          <w:rFonts w:ascii="Georgia" w:eastAsia="Georgia" w:hAnsi="Georgia" w:cs="Georgia"/>
          <w:sz w:val="24"/>
          <w:szCs w:val="24"/>
        </w:rPr>
      </w:pPr>
    </w:p>
    <w:p w14:paraId="3BBCAE5E" w14:textId="1D715562" w:rsidR="008F2CE2" w:rsidRPr="008F2CE2" w:rsidRDefault="008F2CE2" w:rsidP="008F2CE2">
      <w:pPr>
        <w:ind w:left="720" w:right="720"/>
        <w:rPr>
          <w:rFonts w:ascii="Georgia" w:eastAsia="Georgia" w:hAnsi="Georgia" w:cs="Georgia"/>
          <w:sz w:val="24"/>
          <w:szCs w:val="24"/>
        </w:rPr>
      </w:pPr>
      <w:r w:rsidRPr="008F2CE2">
        <w:rPr>
          <w:rFonts w:ascii="Georgia" w:eastAsia="Georgia" w:hAnsi="Georgia" w:cs="Georgia"/>
          <w:sz w:val="24"/>
          <w:szCs w:val="24"/>
        </w:rPr>
        <w:t>Servant of God Black Elk</w:t>
      </w:r>
    </w:p>
    <w:p w14:paraId="78234BC1" w14:textId="446231BF" w:rsidR="008F2CE2" w:rsidRPr="008F2CE2" w:rsidRDefault="008F2CE2" w:rsidP="008F2CE2">
      <w:pPr>
        <w:ind w:left="720" w:right="720"/>
        <w:rPr>
          <w:rFonts w:ascii="Georgia" w:eastAsia="Georgia" w:hAnsi="Georgia" w:cs="Georgia"/>
          <w:sz w:val="24"/>
          <w:szCs w:val="24"/>
        </w:rPr>
      </w:pPr>
      <w:r w:rsidRPr="008F2CE2">
        <w:rPr>
          <w:rFonts w:ascii="Georgia" w:eastAsia="Georgia" w:hAnsi="Georgia" w:cs="Georgia"/>
          <w:sz w:val="24"/>
          <w:szCs w:val="24"/>
        </w:rPr>
        <w:t>A respected Oglala medicine man who converted to Catholicism. He devoted his life to sharing his new faith and blending it with his Oglala heritage.</w:t>
      </w:r>
    </w:p>
    <w:p w14:paraId="50834EFA" w14:textId="77777777" w:rsidR="008F2CE2" w:rsidRDefault="008F2CE2" w:rsidP="008F2CE2">
      <w:pPr>
        <w:ind w:left="720" w:right="720"/>
        <w:rPr>
          <w:rFonts w:ascii="Georgia" w:eastAsia="Georgia" w:hAnsi="Georgia" w:cs="Georgia"/>
          <w:sz w:val="24"/>
          <w:szCs w:val="24"/>
        </w:rPr>
      </w:pPr>
    </w:p>
    <w:p w14:paraId="6029479B" w14:textId="3CB03F90" w:rsidR="008F2CE2" w:rsidRPr="008F2CE2" w:rsidRDefault="008F2CE2" w:rsidP="008F2CE2">
      <w:pPr>
        <w:ind w:left="720" w:right="720"/>
        <w:rPr>
          <w:rFonts w:ascii="Georgia" w:eastAsia="Georgia" w:hAnsi="Georgia" w:cs="Georgia"/>
          <w:sz w:val="24"/>
          <w:szCs w:val="24"/>
        </w:rPr>
      </w:pPr>
      <w:r w:rsidRPr="008F2CE2">
        <w:rPr>
          <w:rFonts w:ascii="Georgia" w:eastAsia="Georgia" w:hAnsi="Georgia" w:cs="Georgia"/>
          <w:sz w:val="24"/>
          <w:szCs w:val="24"/>
        </w:rPr>
        <w:t>Venerable Augustus Tolton</w:t>
      </w:r>
    </w:p>
    <w:p w14:paraId="5F760FD6" w14:textId="24B464DE" w:rsidR="008F2CE2" w:rsidRPr="008F2CE2" w:rsidRDefault="008F2CE2" w:rsidP="008F2CE2">
      <w:pPr>
        <w:ind w:left="720" w:right="720"/>
        <w:rPr>
          <w:rFonts w:ascii="Georgia" w:eastAsia="Georgia" w:hAnsi="Georgia" w:cs="Georgia"/>
          <w:sz w:val="24"/>
          <w:szCs w:val="24"/>
        </w:rPr>
      </w:pPr>
      <w:r w:rsidRPr="008F2CE2">
        <w:rPr>
          <w:rFonts w:ascii="Georgia" w:eastAsia="Georgia" w:hAnsi="Georgia" w:cs="Georgia"/>
          <w:sz w:val="24"/>
          <w:szCs w:val="24"/>
        </w:rPr>
        <w:t>Born into slavery, he was the first openly African American priest in the United States. He worked for the poor and discriminated against in Chicago.</w:t>
      </w:r>
    </w:p>
    <w:p w14:paraId="50F810AA" w14:textId="77777777" w:rsidR="008F2CE2" w:rsidRDefault="008F2CE2" w:rsidP="008F2CE2">
      <w:pPr>
        <w:ind w:left="720" w:right="720"/>
        <w:rPr>
          <w:rFonts w:ascii="Georgia" w:eastAsia="Georgia" w:hAnsi="Georgia" w:cs="Georgia"/>
          <w:sz w:val="24"/>
          <w:szCs w:val="24"/>
        </w:rPr>
      </w:pPr>
    </w:p>
    <w:p w14:paraId="17EB6B8D" w14:textId="5879BA97" w:rsidR="008F2CE2" w:rsidRPr="008F2CE2" w:rsidRDefault="008F2CE2" w:rsidP="008F2CE2">
      <w:pPr>
        <w:ind w:left="720" w:right="720"/>
        <w:rPr>
          <w:rFonts w:ascii="Georgia" w:eastAsia="Georgia" w:hAnsi="Georgia" w:cs="Georgia"/>
          <w:sz w:val="24"/>
          <w:szCs w:val="24"/>
        </w:rPr>
      </w:pPr>
      <w:r w:rsidRPr="008F2CE2">
        <w:rPr>
          <w:rFonts w:ascii="Georgia" w:eastAsia="Georgia" w:hAnsi="Georgia" w:cs="Georgia"/>
          <w:sz w:val="24"/>
          <w:szCs w:val="24"/>
        </w:rPr>
        <w:t>Servant of God Dorothy Day</w:t>
      </w:r>
    </w:p>
    <w:p w14:paraId="6E04A001" w14:textId="5EFA354F" w:rsidR="008F2CE2" w:rsidRPr="008F2CE2" w:rsidRDefault="008F2CE2" w:rsidP="008F2CE2">
      <w:pPr>
        <w:ind w:left="720" w:right="720"/>
        <w:rPr>
          <w:rFonts w:ascii="Georgia" w:eastAsia="Georgia" w:hAnsi="Georgia" w:cs="Georgia"/>
          <w:sz w:val="24"/>
          <w:szCs w:val="24"/>
        </w:rPr>
      </w:pPr>
      <w:r w:rsidRPr="008F2CE2">
        <w:rPr>
          <w:rFonts w:ascii="Georgia" w:eastAsia="Georgia" w:hAnsi="Georgia" w:cs="Georgia"/>
          <w:sz w:val="24"/>
          <w:szCs w:val="24"/>
        </w:rPr>
        <w:t>The co-founder of the Catholic Worker Movement, she was a committed pacifist who spent her life advocating for peace and justice.</w:t>
      </w:r>
    </w:p>
    <w:p w14:paraId="5157DAD6" w14:textId="77777777" w:rsidR="008F2CE2" w:rsidRDefault="008F2CE2" w:rsidP="008F2CE2">
      <w:pPr>
        <w:ind w:left="720" w:right="720"/>
        <w:rPr>
          <w:rFonts w:ascii="Georgia" w:eastAsia="Georgia" w:hAnsi="Georgia" w:cs="Georgia"/>
          <w:sz w:val="24"/>
          <w:szCs w:val="24"/>
        </w:rPr>
      </w:pPr>
    </w:p>
    <w:p w14:paraId="3DC88C53" w14:textId="57A4337B" w:rsidR="008F2CE2" w:rsidRPr="008F2CE2" w:rsidRDefault="008F2CE2" w:rsidP="008F2CE2">
      <w:pPr>
        <w:ind w:left="720" w:right="720"/>
        <w:rPr>
          <w:rFonts w:ascii="Georgia" w:eastAsia="Georgia" w:hAnsi="Georgia" w:cs="Georgia"/>
          <w:sz w:val="24"/>
          <w:szCs w:val="24"/>
        </w:rPr>
      </w:pPr>
      <w:r w:rsidRPr="008F2CE2">
        <w:rPr>
          <w:rFonts w:ascii="Georgia" w:eastAsia="Georgia" w:hAnsi="Georgia" w:cs="Georgia"/>
          <w:sz w:val="24"/>
          <w:szCs w:val="24"/>
        </w:rPr>
        <w:t>Servant of God Thea Bowman</w:t>
      </w:r>
    </w:p>
    <w:p w14:paraId="78F29192" w14:textId="35B9FA3D" w:rsidR="008F2CE2" w:rsidRPr="008F2CE2" w:rsidRDefault="008F2CE2" w:rsidP="008F2CE2">
      <w:pPr>
        <w:ind w:left="720" w:right="720"/>
        <w:rPr>
          <w:rFonts w:ascii="Georgia" w:eastAsia="Georgia" w:hAnsi="Georgia" w:cs="Georgia"/>
          <w:sz w:val="24"/>
          <w:szCs w:val="24"/>
        </w:rPr>
      </w:pPr>
      <w:r w:rsidRPr="008F2CE2">
        <w:rPr>
          <w:rFonts w:ascii="Georgia" w:eastAsia="Georgia" w:hAnsi="Georgia" w:cs="Georgia"/>
          <w:sz w:val="24"/>
          <w:szCs w:val="24"/>
        </w:rPr>
        <w:t>A Franciscan nun, she used her talents as a catechist and musician to break down racial barriers and to promote the gifts of Black Catholics in the United State.</w:t>
      </w:r>
    </w:p>
    <w:p w14:paraId="0D352BA1" w14:textId="77777777" w:rsidR="008F2CE2" w:rsidRDefault="008F2CE2">
      <w:pPr>
        <w:rPr>
          <w:rFonts w:ascii="Georgia" w:eastAsia="Georgia" w:hAnsi="Georgia" w:cs="Georgia"/>
          <w:i/>
          <w:iCs/>
          <w:sz w:val="24"/>
          <w:szCs w:val="24"/>
        </w:rPr>
      </w:pPr>
    </w:p>
    <w:p w14:paraId="00000026" w14:textId="34561DEE" w:rsidR="00237085" w:rsidRPr="00390779" w:rsidRDefault="008F2CE2" w:rsidP="008F2CE2">
      <w:pPr>
        <w:rPr>
          <w:rFonts w:ascii="Georgia" w:eastAsia="Georgia" w:hAnsi="Georgia" w:cs="Georgia"/>
          <w:sz w:val="24"/>
          <w:szCs w:val="24"/>
        </w:rPr>
      </w:pPr>
      <w:r w:rsidRPr="00390779">
        <w:rPr>
          <w:rFonts w:ascii="Georgia" w:hAnsi="Georgia"/>
          <w:color w:val="00263A"/>
          <w:sz w:val="24"/>
          <w:szCs w:val="24"/>
          <w:shd w:val="clear" w:color="auto" w:fill="FFFFFF"/>
        </w:rPr>
        <w:t>Encourage the students to think of their own peers as disciples. Display several photos of former students around the classroom. Tell the current students some things about these former students: what they were like in high school, what they have accomplished in the years since, what you learned about life and faith from them, what legacy they left the school, etc. If possible have one of the former students speak to your class on these topics. Connect the bond the current students and former students share with the bond we all share as disciples of Jesus Christ.</w:t>
      </w:r>
    </w:p>
    <w:sectPr w:rsidR="00237085" w:rsidRPr="0039077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8CBDA7B-2F30-4D6B-A43E-1C76C51A70B8}"/>
    <w:embedBold r:id="rId2" w:fontKey="{9ECFEF32-F0B9-402C-96AB-184C013E95D6}"/>
    <w:embedItalic r:id="rId3" w:fontKey="{EB47F58E-37C5-4880-A6B0-727F8826B85D}"/>
  </w:font>
  <w:font w:name="Calibri">
    <w:panose1 w:val="020F0502020204030204"/>
    <w:charset w:val="00"/>
    <w:family w:val="swiss"/>
    <w:pitch w:val="variable"/>
    <w:sig w:usb0="E4002EFF" w:usb1="C200247B" w:usb2="00000009" w:usb3="00000000" w:csb0="000001FF" w:csb1="00000000"/>
    <w:embedRegular r:id="rId4" w:fontKey="{3E85D64B-1BAA-4D89-90FA-5D47EB6998B5}"/>
  </w:font>
  <w:font w:name="Cambria">
    <w:panose1 w:val="02040503050406030204"/>
    <w:charset w:val="00"/>
    <w:family w:val="roman"/>
    <w:pitch w:val="variable"/>
    <w:sig w:usb0="E00006FF" w:usb1="420024FF" w:usb2="02000000" w:usb3="00000000" w:csb0="0000019F" w:csb1="00000000"/>
    <w:embedRegular r:id="rId5" w:fontKey="{EBA0E765-1BDB-4D1C-B1CB-68F6BBCDE8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F3613"/>
    <w:multiLevelType w:val="multilevel"/>
    <w:tmpl w:val="84C4F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971251"/>
    <w:multiLevelType w:val="multilevel"/>
    <w:tmpl w:val="D63A1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085"/>
    <w:rsid w:val="00237085"/>
    <w:rsid w:val="00390779"/>
    <w:rsid w:val="008F2CE2"/>
    <w:rsid w:val="00EF6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BF19B"/>
  <w15:docId w15:val="{809E9392-60C2-413E-8166-44096DE59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QVYPqDlHJBRPW9tRHjMOcz4Ypg==">CgMxLjA4AHIhMTJ5cHRNOWxER2ltUUVkazd4UFhYaFJsWU85TE1LYmE2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286</Words>
  <Characters>1634</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2026-07-09T14:28:00Z</dcterms:created>
  <dcterms:modified xsi:type="dcterms:W3CDTF">2026-07-09T14:28:00Z</dcterms:modified>
</cp:coreProperties>
</file>