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72B97" w14:textId="77777777" w:rsidR="00032D02" w:rsidRDefault="00032D02" w:rsidP="00032D02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Chapter 1</w:t>
      </w:r>
    </w:p>
    <w:p w14:paraId="20B03ABD" w14:textId="77777777" w:rsidR="00032D02" w:rsidRPr="00032D02" w:rsidRDefault="00032D02" w:rsidP="00032D02">
      <w:pPr>
        <w:jc w:val="center"/>
        <w:rPr>
          <w:rFonts w:ascii="Georgia" w:eastAsia="Georgia" w:hAnsi="Georgia" w:cs="Georgia"/>
          <w:i/>
          <w:iCs/>
        </w:rPr>
      </w:pPr>
      <w:r w:rsidRPr="00032D02">
        <w:rPr>
          <w:rFonts w:ascii="Georgia" w:eastAsia="Georgia" w:hAnsi="Georgia" w:cs="Georgia"/>
          <w:i/>
          <w:iCs/>
        </w:rPr>
        <w:t>Madonna and Child</w:t>
      </w:r>
    </w:p>
    <w:p w14:paraId="23CA3A4E" w14:textId="77777777" w:rsidR="00032D02" w:rsidRPr="00032D02" w:rsidRDefault="00032D02" w:rsidP="00032D02">
      <w:pPr>
        <w:jc w:val="center"/>
        <w:rPr>
          <w:rFonts w:ascii="Georgia" w:eastAsia="Georgia" w:hAnsi="Georgia" w:cs="Georgia"/>
        </w:rPr>
      </w:pPr>
      <w:proofErr w:type="spellStart"/>
      <w:r w:rsidRPr="00032D02">
        <w:rPr>
          <w:rFonts w:ascii="Georgia" w:eastAsia="Georgia" w:hAnsi="Georgia" w:cs="Georgia"/>
        </w:rPr>
        <w:t>Duccio</w:t>
      </w:r>
      <w:proofErr w:type="spellEnd"/>
      <w:r w:rsidRPr="00032D02">
        <w:rPr>
          <w:rFonts w:ascii="Georgia" w:eastAsia="Georgia" w:hAnsi="Georgia" w:cs="Georgia"/>
        </w:rPr>
        <w:t xml:space="preserve"> di </w:t>
      </w:r>
      <w:proofErr w:type="spellStart"/>
      <w:r w:rsidRPr="00032D02">
        <w:rPr>
          <w:rFonts w:ascii="Georgia" w:eastAsia="Georgia" w:hAnsi="Georgia" w:cs="Georgia"/>
        </w:rPr>
        <w:t>Buoninsegna</w:t>
      </w:r>
      <w:proofErr w:type="spellEnd"/>
    </w:p>
    <w:p w14:paraId="202B8D6B" w14:textId="41DCF57F" w:rsidR="00032D02" w:rsidRDefault="00032D02" w:rsidP="00032D02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Knowing Jesus through Mary</w:t>
      </w:r>
    </w:p>
    <w:p w14:paraId="54C2E8BF" w14:textId="77777777" w:rsidR="00032D02" w:rsidRDefault="00032D02" w:rsidP="00032D02">
      <w:pPr>
        <w:jc w:val="center"/>
        <w:rPr>
          <w:rFonts w:ascii="Georgia" w:eastAsia="Georgia" w:hAnsi="Georgia" w:cs="Georgia"/>
        </w:rPr>
      </w:pPr>
    </w:p>
    <w:p w14:paraId="60F7F52A" w14:textId="40AED55E" w:rsidR="00915F30" w:rsidRPr="00915F30" w:rsidRDefault="002E43FC" w:rsidP="00915F30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i/>
          <w:iCs/>
        </w:rPr>
        <w:t>In this assi</w:t>
      </w:r>
      <w:r w:rsidRPr="00915F30">
        <w:rPr>
          <w:rFonts w:ascii="Georgia" w:eastAsia="Georgia" w:hAnsi="Georgia" w:cs="Georgia"/>
        </w:rPr>
        <w:t xml:space="preserve">gnment, students will look closely at the image </w:t>
      </w:r>
      <w:r w:rsidRPr="00915F30">
        <w:rPr>
          <w:rFonts w:ascii="Georgia" w:eastAsia="Georgia" w:hAnsi="Georgia" w:cs="Georgia"/>
        </w:rPr>
        <w:t>Madonna and Child</w:t>
      </w:r>
      <w:r>
        <w:rPr>
          <w:rFonts w:ascii="Georgia" w:eastAsia="Georgia" w:hAnsi="Georgia" w:cs="Georgia"/>
        </w:rPr>
        <w:t xml:space="preserve"> </w:t>
      </w:r>
      <w:r w:rsidRPr="00915F30">
        <w:rPr>
          <w:rFonts w:ascii="Georgia" w:eastAsia="Georgia" w:hAnsi="Georgia" w:cs="Georgia"/>
          <w:i/>
          <w:iCs/>
        </w:rPr>
        <w:t>by</w:t>
      </w:r>
      <w:r>
        <w:rPr>
          <w:rFonts w:ascii="Georgia" w:eastAsia="Georgia" w:hAnsi="Georgia" w:cs="Georgia"/>
        </w:rPr>
        <w:t xml:space="preserve"> </w:t>
      </w:r>
      <w:proofErr w:type="spellStart"/>
      <w:r>
        <w:rPr>
          <w:rFonts w:ascii="Georgia" w:eastAsia="Georgia" w:hAnsi="Georgia" w:cs="Georgia"/>
        </w:rPr>
        <w:t>Duccio</w:t>
      </w:r>
      <w:proofErr w:type="spellEnd"/>
      <w:r>
        <w:rPr>
          <w:rFonts w:ascii="Georgia" w:eastAsia="Georgia" w:hAnsi="Georgia" w:cs="Georgia"/>
        </w:rPr>
        <w:t xml:space="preserve"> di </w:t>
      </w:r>
      <w:proofErr w:type="spellStart"/>
      <w:r>
        <w:rPr>
          <w:rFonts w:ascii="Georgia" w:eastAsia="Georgia" w:hAnsi="Georgia" w:cs="Georgia"/>
        </w:rPr>
        <w:t>Buoninsegn</w:t>
      </w:r>
      <w:proofErr w:type="spellEnd"/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</w:rPr>
        <w:t xml:space="preserve">before exploring </w:t>
      </w:r>
      <w:r>
        <w:rPr>
          <w:rFonts w:ascii="Georgia" w:eastAsia="Georgia" w:hAnsi="Georgia" w:cs="Georgia"/>
          <w:i/>
          <w:iCs/>
        </w:rPr>
        <w:t xml:space="preserve">other images of the Madonna and Child from around the world. </w:t>
      </w:r>
      <w:r>
        <w:rPr>
          <w:rFonts w:ascii="Georgia" w:eastAsia="Georgia" w:hAnsi="Georgia" w:cs="Georgia"/>
          <w:i/>
          <w:iCs/>
        </w:rPr>
        <w:t xml:space="preserve">They will </w:t>
      </w:r>
      <w:r>
        <w:rPr>
          <w:rFonts w:ascii="Georgia" w:eastAsia="Georgia" w:hAnsi="Georgia" w:cs="Georgia"/>
          <w:i/>
          <w:iCs/>
        </w:rPr>
        <w:t xml:space="preserve">research </w:t>
      </w:r>
      <w:r>
        <w:rPr>
          <w:rFonts w:ascii="Georgia" w:eastAsia="Georgia" w:hAnsi="Georgia" w:cs="Georgia"/>
          <w:i/>
          <w:iCs/>
        </w:rPr>
        <w:t xml:space="preserve">each image, do a comparative assessment, and </w:t>
      </w:r>
      <w:r>
        <w:rPr>
          <w:rFonts w:ascii="Georgia" w:eastAsia="Georgia" w:hAnsi="Georgia" w:cs="Georgia"/>
          <w:i/>
          <w:iCs/>
        </w:rPr>
        <w:t xml:space="preserve">answer questions regarding what spiritual lessons are meant to be drawn </w:t>
      </w:r>
      <w:r>
        <w:rPr>
          <w:rFonts w:ascii="Georgia" w:eastAsia="Georgia" w:hAnsi="Georgia" w:cs="Georgia"/>
          <w:i/>
          <w:iCs/>
        </w:rPr>
        <w:t xml:space="preserve">from the piece. </w:t>
      </w:r>
      <w:r>
        <w:rPr>
          <w:rFonts w:ascii="Georgia" w:eastAsia="Georgia" w:hAnsi="Georgia" w:cs="Georgia"/>
          <w:i/>
          <w:iCs/>
        </w:rPr>
        <w:t xml:space="preserve"> </w:t>
      </w:r>
      <w:r>
        <w:rPr>
          <w:rFonts w:ascii="Georgia" w:eastAsia="Georgia" w:hAnsi="Georgia" w:cs="Georgia"/>
          <w:i/>
          <w:iCs/>
        </w:rPr>
        <w:t>Display the</w:t>
      </w:r>
      <w:r w:rsidR="00915F30">
        <w:rPr>
          <w:rFonts w:ascii="Georgia" w:eastAsia="Georgia" w:hAnsi="Georgia" w:cs="Georgia"/>
          <w:i/>
          <w:iCs/>
        </w:rPr>
        <w:t xml:space="preserve"> following</w:t>
      </w:r>
      <w:r>
        <w:rPr>
          <w:rFonts w:ascii="Georgia" w:eastAsia="Georgia" w:hAnsi="Georgia" w:cs="Georgia"/>
          <w:i/>
          <w:iCs/>
        </w:rPr>
        <w:t xml:space="preserve"> images so </w:t>
      </w:r>
      <w:r>
        <w:rPr>
          <w:rFonts w:ascii="Georgia" w:eastAsia="Georgia" w:hAnsi="Georgia" w:cs="Georgia"/>
          <w:i/>
          <w:iCs/>
        </w:rPr>
        <w:t>or have the students look up the images on their own devices for independent study</w:t>
      </w:r>
      <w:r w:rsidR="00915F30">
        <w:rPr>
          <w:rFonts w:ascii="Georgia" w:eastAsia="Georgia" w:hAnsi="Georgia" w:cs="Georgia"/>
          <w:i/>
          <w:iCs/>
        </w:rPr>
        <w:t xml:space="preserve">: </w:t>
      </w:r>
      <w:r w:rsidRPr="00915F30">
        <w:rPr>
          <w:rFonts w:ascii="Georgia" w:eastAsia="Georgia" w:hAnsi="Georgia" w:cs="Georgia"/>
        </w:rPr>
        <w:t xml:space="preserve">Our Lady of </w:t>
      </w:r>
      <w:proofErr w:type="spellStart"/>
      <w:r w:rsidRPr="00915F30">
        <w:rPr>
          <w:rFonts w:ascii="Georgia" w:eastAsia="Georgia" w:hAnsi="Georgia" w:cs="Georgia"/>
        </w:rPr>
        <w:t>Czestachowa</w:t>
      </w:r>
      <w:proofErr w:type="spellEnd"/>
      <w:r w:rsidRPr="00915F30">
        <w:rPr>
          <w:rFonts w:ascii="Georgia" w:eastAsia="Georgia" w:hAnsi="Georgia" w:cs="Georgia"/>
        </w:rPr>
        <w:t xml:space="preserve"> </w:t>
      </w:r>
      <w:r w:rsidRPr="00915F30">
        <w:rPr>
          <w:rFonts w:ascii="Georgia" w:eastAsia="Georgia" w:hAnsi="Georgia" w:cs="Georgia"/>
          <w:i/>
          <w:iCs/>
        </w:rPr>
        <w:t>and</w:t>
      </w:r>
      <w:r w:rsidRPr="00915F30">
        <w:rPr>
          <w:rFonts w:ascii="Georgia" w:eastAsia="Georgia" w:hAnsi="Georgia" w:cs="Georgia"/>
        </w:rPr>
        <w:t xml:space="preserve"> Our Lady of Perpetual Help.</w:t>
      </w:r>
    </w:p>
    <w:p w14:paraId="47527066" w14:textId="77777777" w:rsidR="00915F30" w:rsidRPr="00915F30" w:rsidRDefault="00915F30" w:rsidP="00915F30">
      <w:pPr>
        <w:rPr>
          <w:rFonts w:ascii="Georgia" w:eastAsia="Georgia" w:hAnsi="Georgia" w:cs="Georgia"/>
        </w:rPr>
      </w:pPr>
    </w:p>
    <w:p w14:paraId="18DD331D" w14:textId="0140C91C" w:rsidR="00032D02" w:rsidRDefault="00032D02">
      <w:pPr>
        <w:rPr>
          <w:rFonts w:ascii="Georgia" w:eastAsia="Georgia" w:hAnsi="Georgia" w:cs="Georgia"/>
          <w:i/>
          <w:iCs/>
        </w:rPr>
      </w:pPr>
      <w:r>
        <w:rPr>
          <w:rFonts w:ascii="Georgia" w:eastAsia="Georgia" w:hAnsi="Georgia" w:cs="Georgia"/>
          <w:i/>
          <w:iCs/>
        </w:rPr>
        <w:br w:type="page"/>
      </w:r>
    </w:p>
    <w:p w14:paraId="2D6FF105" w14:textId="77777777" w:rsidR="00E34C46" w:rsidRDefault="00E34C46">
      <w:pPr>
        <w:rPr>
          <w:rFonts w:ascii="Georgia" w:eastAsia="Georgia" w:hAnsi="Georgia" w:cs="Georgia"/>
          <w:i/>
          <w:iCs/>
        </w:rPr>
      </w:pPr>
    </w:p>
    <w:p w14:paraId="31419E8D" w14:textId="13F5CD02" w:rsidR="00E34C46" w:rsidRDefault="002E43FC" w:rsidP="00032D02">
      <w:pPr>
        <w:tabs>
          <w:tab w:val="left" w:pos="360"/>
        </w:tabs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Chapter 1</w:t>
      </w:r>
    </w:p>
    <w:p w14:paraId="3D6C5ED0" w14:textId="77777777" w:rsidR="00E34C46" w:rsidRPr="00032D02" w:rsidRDefault="002E43FC">
      <w:pPr>
        <w:jc w:val="center"/>
        <w:rPr>
          <w:rFonts w:ascii="Georgia" w:eastAsia="Georgia" w:hAnsi="Georgia" w:cs="Georgia"/>
          <w:i/>
          <w:iCs/>
        </w:rPr>
      </w:pPr>
      <w:r w:rsidRPr="00032D02">
        <w:rPr>
          <w:rFonts w:ascii="Georgia" w:eastAsia="Georgia" w:hAnsi="Georgia" w:cs="Georgia"/>
          <w:i/>
          <w:iCs/>
        </w:rPr>
        <w:t>Madonna and Child</w:t>
      </w:r>
    </w:p>
    <w:p w14:paraId="017E385E" w14:textId="77777777" w:rsidR="00E34C46" w:rsidRPr="00032D02" w:rsidRDefault="002E43FC">
      <w:pPr>
        <w:jc w:val="center"/>
        <w:rPr>
          <w:rFonts w:ascii="Georgia" w:eastAsia="Georgia" w:hAnsi="Georgia" w:cs="Georgia"/>
        </w:rPr>
      </w:pPr>
      <w:proofErr w:type="spellStart"/>
      <w:r w:rsidRPr="00032D02">
        <w:rPr>
          <w:rFonts w:ascii="Georgia" w:eastAsia="Georgia" w:hAnsi="Georgia" w:cs="Georgia"/>
        </w:rPr>
        <w:t>Duccio</w:t>
      </w:r>
      <w:proofErr w:type="spellEnd"/>
      <w:r w:rsidRPr="00032D02">
        <w:rPr>
          <w:rFonts w:ascii="Georgia" w:eastAsia="Georgia" w:hAnsi="Georgia" w:cs="Georgia"/>
        </w:rPr>
        <w:t xml:space="preserve"> di </w:t>
      </w:r>
      <w:proofErr w:type="spellStart"/>
      <w:r w:rsidRPr="00032D02">
        <w:rPr>
          <w:rFonts w:ascii="Georgia" w:eastAsia="Georgia" w:hAnsi="Georgia" w:cs="Georgia"/>
        </w:rPr>
        <w:t>Buoninsegna</w:t>
      </w:r>
      <w:proofErr w:type="spellEnd"/>
    </w:p>
    <w:p w14:paraId="624529B7" w14:textId="3CEC6C35" w:rsidR="00E34C46" w:rsidRDefault="00032D02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Knowing Jesus through Mary</w:t>
      </w:r>
    </w:p>
    <w:p w14:paraId="550010FC" w14:textId="77777777" w:rsidR="00032D02" w:rsidRDefault="00032D02">
      <w:pPr>
        <w:jc w:val="center"/>
        <w:rPr>
          <w:rFonts w:ascii="Georgia" w:eastAsia="Georgia" w:hAnsi="Georgia" w:cs="Georgia"/>
        </w:rPr>
      </w:pPr>
    </w:p>
    <w:p w14:paraId="125E3AD5" w14:textId="77777777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Throughout the world, images of the infant Jesus and his mother Mary have been popular works of devotion. </w:t>
      </w:r>
      <w:r>
        <w:rPr>
          <w:rFonts w:ascii="Georgia" w:eastAsia="Georgia" w:hAnsi="Georgia" w:cs="Georgia"/>
        </w:rPr>
        <w:t>Each image is unique, and is meant to communicate some insight about the life of Jesus.</w:t>
      </w:r>
    </w:p>
    <w:p w14:paraId="4403CB28" w14:textId="77777777" w:rsidR="00E34C46" w:rsidRDefault="00E34C46">
      <w:pPr>
        <w:rPr>
          <w:rFonts w:ascii="Georgia" w:eastAsia="Georgia" w:hAnsi="Georgia" w:cs="Georgia"/>
        </w:rPr>
      </w:pPr>
    </w:p>
    <w:p w14:paraId="609585D6" w14:textId="10F2F399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The i</w:t>
      </w:r>
      <w:r>
        <w:rPr>
          <w:rFonts w:ascii="Georgia" w:eastAsia="Georgia" w:hAnsi="Georgia" w:cs="Georgia"/>
        </w:rPr>
        <w:t xml:space="preserve">mage of </w:t>
      </w:r>
      <w:r w:rsidRPr="00032D02">
        <w:rPr>
          <w:rFonts w:ascii="Georgia" w:eastAsia="Georgia" w:hAnsi="Georgia" w:cs="Georgia"/>
          <w:i/>
          <w:iCs/>
        </w:rPr>
        <w:t>Madonna and Child</w:t>
      </w:r>
      <w:r>
        <w:rPr>
          <w:rFonts w:ascii="Georgia" w:eastAsia="Georgia" w:hAnsi="Georgia" w:cs="Georgia"/>
        </w:rPr>
        <w:t xml:space="preserve"> by </w:t>
      </w:r>
      <w:proofErr w:type="spellStart"/>
      <w:r>
        <w:rPr>
          <w:rFonts w:ascii="Georgia" w:eastAsia="Georgia" w:hAnsi="Georgia" w:cs="Georgia"/>
        </w:rPr>
        <w:t>Duccio</w:t>
      </w:r>
      <w:proofErr w:type="spellEnd"/>
      <w:r>
        <w:rPr>
          <w:rFonts w:ascii="Georgia" w:eastAsia="Georgia" w:hAnsi="Georgia" w:cs="Georgia"/>
        </w:rPr>
        <w:t xml:space="preserve"> di </w:t>
      </w:r>
      <w:proofErr w:type="spellStart"/>
      <w:r>
        <w:rPr>
          <w:rFonts w:ascii="Georgia" w:eastAsia="Georgia" w:hAnsi="Georgia" w:cs="Georgia"/>
        </w:rPr>
        <w:t>Buoninsegna</w:t>
      </w:r>
      <w:proofErr w:type="spellEnd"/>
      <w:r>
        <w:rPr>
          <w:rFonts w:ascii="Georgia" w:eastAsia="Georgia" w:hAnsi="Georgia" w:cs="Georgia"/>
        </w:rPr>
        <w:t xml:space="preserve"> (page 00) </w:t>
      </w:r>
      <w:r>
        <w:rPr>
          <w:rFonts w:ascii="Georgia" w:eastAsia="Georgia" w:hAnsi="Georgia" w:cs="Georgia"/>
        </w:rPr>
        <w:t xml:space="preserve">offers many </w:t>
      </w:r>
      <w:r>
        <w:rPr>
          <w:rFonts w:ascii="Georgia" w:eastAsia="Georgia" w:hAnsi="Georgia" w:cs="Georgia"/>
        </w:rPr>
        <w:t>i</w:t>
      </w:r>
      <w:r>
        <w:rPr>
          <w:rFonts w:ascii="Georgia" w:eastAsia="Georgia" w:hAnsi="Georgia" w:cs="Georgia"/>
        </w:rPr>
        <w:t xml:space="preserve">nsights </w:t>
      </w:r>
      <w:r>
        <w:rPr>
          <w:rFonts w:ascii="Georgia" w:eastAsia="Georgia" w:hAnsi="Georgia" w:cs="Georgia"/>
        </w:rPr>
        <w:t xml:space="preserve">on </w:t>
      </w:r>
      <w:r>
        <w:rPr>
          <w:rFonts w:ascii="Georgia" w:eastAsia="Georgia" w:hAnsi="Georgia" w:cs="Georgia"/>
        </w:rPr>
        <w:t xml:space="preserve">the life of this holy </w:t>
      </w:r>
      <w:r>
        <w:rPr>
          <w:rFonts w:ascii="Georgia" w:eastAsia="Georgia" w:hAnsi="Georgia" w:cs="Georgia"/>
        </w:rPr>
        <w:t>M</w:t>
      </w:r>
      <w:r>
        <w:rPr>
          <w:rFonts w:ascii="Georgia" w:eastAsia="Georgia" w:hAnsi="Georgia" w:cs="Georgia"/>
        </w:rPr>
        <w:t xml:space="preserve">other and child. Baby Jesus is looking up at Mary and tugging on her veil, a simple gesture, but one that conveys dependence and affection. Mary is giving her attention to Jesus, but seems to be looking past him, maybe aware of the </w:t>
      </w:r>
      <w:r>
        <w:rPr>
          <w:rFonts w:ascii="Georgia" w:eastAsia="Georgia" w:hAnsi="Georgia" w:cs="Georgia"/>
        </w:rPr>
        <w:t>suffering ahead for her son.</w:t>
      </w:r>
    </w:p>
    <w:p w14:paraId="633C4772" w14:textId="77777777" w:rsidR="00E34C46" w:rsidRDefault="00E34C46">
      <w:pPr>
        <w:rPr>
          <w:rFonts w:ascii="Georgia" w:eastAsia="Georgia" w:hAnsi="Georgia" w:cs="Georgia"/>
        </w:rPr>
      </w:pPr>
    </w:p>
    <w:p w14:paraId="1A8DBF0D" w14:textId="67C461D4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All images of Mary and Jesus have </w:t>
      </w:r>
      <w:r>
        <w:rPr>
          <w:rFonts w:ascii="Georgia" w:eastAsia="Georgia" w:hAnsi="Georgia" w:cs="Georgia"/>
        </w:rPr>
        <w:t>spiritual insights.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</w:rPr>
        <w:t>Look up each of the following images. Research and name the date of its composition and its author.</w:t>
      </w:r>
      <w:r w:rsidR="00915F30"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</w:rPr>
        <w:t xml:space="preserve">Then reflect on and write </w:t>
      </w:r>
      <w:proofErr w:type="gramStart"/>
      <w:r>
        <w:rPr>
          <w:rFonts w:ascii="Georgia" w:eastAsia="Georgia" w:hAnsi="Georgia" w:cs="Georgia"/>
        </w:rPr>
        <w:t xml:space="preserve">what </w:t>
      </w:r>
      <w:r>
        <w:rPr>
          <w:rFonts w:ascii="Georgia" w:eastAsia="Georgia" w:hAnsi="Georgia" w:cs="Georgia"/>
        </w:rPr>
        <w:t xml:space="preserve"> spiritual</w:t>
      </w:r>
      <w:proofErr w:type="gramEnd"/>
      <w:r>
        <w:rPr>
          <w:rFonts w:ascii="Georgia" w:eastAsia="Georgia" w:hAnsi="Georgia" w:cs="Georgia"/>
        </w:rPr>
        <w:t xml:space="preserve"> insights </w:t>
      </w:r>
      <w:r>
        <w:rPr>
          <w:rFonts w:ascii="Georgia" w:eastAsia="Georgia" w:hAnsi="Georgia" w:cs="Georgia"/>
        </w:rPr>
        <w:t xml:space="preserve">you glean from the painting using the prompts below. </w:t>
      </w:r>
    </w:p>
    <w:p w14:paraId="4AE71902" w14:textId="77777777" w:rsidR="00E34C46" w:rsidRDefault="00E34C46">
      <w:pPr>
        <w:rPr>
          <w:rFonts w:ascii="Georgia" w:eastAsia="Georgia" w:hAnsi="Georgia" w:cs="Georgia"/>
        </w:rPr>
      </w:pPr>
    </w:p>
    <w:p w14:paraId="771BB3D8" w14:textId="77777777" w:rsidR="00E34C46" w:rsidRDefault="00E34C46">
      <w:pPr>
        <w:rPr>
          <w:rFonts w:ascii="Georgia" w:eastAsia="Georgia" w:hAnsi="Georgia" w:cs="Georgia"/>
        </w:rPr>
      </w:pPr>
    </w:p>
    <w:p w14:paraId="7CCF5C60" w14:textId="77777777" w:rsidR="00E34C46" w:rsidRDefault="002E43FC">
      <w:pPr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Our Lady of </w:t>
      </w:r>
      <w:proofErr w:type="spellStart"/>
      <w:r>
        <w:rPr>
          <w:rFonts w:ascii="Georgia" w:eastAsia="Georgia" w:hAnsi="Georgia" w:cs="Georgia"/>
          <w:b/>
          <w:bCs/>
        </w:rPr>
        <w:t>Czestahowa</w:t>
      </w:r>
      <w:proofErr w:type="spellEnd"/>
    </w:p>
    <w:p w14:paraId="3A17D945" w14:textId="77777777" w:rsidR="00E34C46" w:rsidRDefault="002E43FC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Artist:</w:t>
      </w:r>
    </w:p>
    <w:p w14:paraId="3FF6F26D" w14:textId="77777777" w:rsidR="00E34C46" w:rsidRDefault="00E34C46">
      <w:pPr>
        <w:jc w:val="center"/>
        <w:rPr>
          <w:rFonts w:ascii="Georgia" w:eastAsia="Georgia" w:hAnsi="Georgia" w:cs="Georgia"/>
        </w:rPr>
      </w:pPr>
    </w:p>
    <w:p w14:paraId="7FBF0893" w14:textId="77777777" w:rsidR="00E34C46" w:rsidRDefault="002E43FC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Date of Composition:</w:t>
      </w:r>
    </w:p>
    <w:p w14:paraId="5EB8EC75" w14:textId="77777777" w:rsidR="00E34C46" w:rsidRDefault="00E34C46">
      <w:pPr>
        <w:jc w:val="center"/>
        <w:rPr>
          <w:rFonts w:ascii="Georgia" w:eastAsia="Georgia" w:hAnsi="Georgia" w:cs="Georgia"/>
        </w:rPr>
      </w:pPr>
    </w:p>
    <w:p w14:paraId="7754247C" w14:textId="77777777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What are your observations about Mary?</w:t>
      </w:r>
    </w:p>
    <w:p w14:paraId="72089D08" w14:textId="77777777" w:rsidR="00E34C46" w:rsidRDefault="00E34C46">
      <w:pPr>
        <w:rPr>
          <w:rFonts w:ascii="Georgia" w:eastAsia="Georgia" w:hAnsi="Georgia" w:cs="Georgia"/>
        </w:rPr>
      </w:pPr>
    </w:p>
    <w:p w14:paraId="4F7D4300" w14:textId="77777777" w:rsidR="00E34C46" w:rsidRDefault="00E34C46">
      <w:pPr>
        <w:rPr>
          <w:rFonts w:ascii="Georgia" w:eastAsia="Georgia" w:hAnsi="Georgia" w:cs="Georgia"/>
        </w:rPr>
      </w:pPr>
    </w:p>
    <w:p w14:paraId="13804406" w14:textId="77777777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What are your </w:t>
      </w:r>
      <w:proofErr w:type="gramStart"/>
      <w:r>
        <w:rPr>
          <w:rFonts w:ascii="Georgia" w:eastAsia="Georgia" w:hAnsi="Georgia" w:cs="Georgia"/>
        </w:rPr>
        <w:t>observations  about</w:t>
      </w:r>
      <w:proofErr w:type="gramEnd"/>
      <w:r>
        <w:rPr>
          <w:rFonts w:ascii="Georgia" w:eastAsia="Georgia" w:hAnsi="Georgia" w:cs="Georgia"/>
        </w:rPr>
        <w:t xml:space="preserve"> Jesus?</w:t>
      </w:r>
    </w:p>
    <w:p w14:paraId="3ABE58AC" w14:textId="77777777" w:rsidR="00E34C46" w:rsidRDefault="00E34C46">
      <w:pPr>
        <w:rPr>
          <w:rFonts w:ascii="Georgia" w:eastAsia="Georgia" w:hAnsi="Georgia" w:cs="Georgia"/>
        </w:rPr>
      </w:pPr>
    </w:p>
    <w:p w14:paraId="335C84B1" w14:textId="77777777" w:rsidR="00E34C46" w:rsidRDefault="00E34C46">
      <w:pPr>
        <w:rPr>
          <w:rFonts w:ascii="Georgia" w:eastAsia="Georgia" w:hAnsi="Georgia" w:cs="Georgia"/>
        </w:rPr>
      </w:pPr>
    </w:p>
    <w:p w14:paraId="7F5B5BB4" w14:textId="77777777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What overall spiritual meaning do you take from this painting?</w:t>
      </w:r>
    </w:p>
    <w:p w14:paraId="6EDA0DAF" w14:textId="77777777" w:rsidR="00E34C46" w:rsidRPr="00032D02" w:rsidRDefault="00E34C46">
      <w:pPr>
        <w:ind w:left="1440"/>
        <w:rPr>
          <w:color w:val="000000"/>
        </w:rPr>
      </w:pPr>
    </w:p>
    <w:p w14:paraId="3E4BF82C" w14:textId="77777777" w:rsidR="00E34C46" w:rsidRDefault="002E43FC">
      <w:pPr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 Our Lady of Perpetual Help</w:t>
      </w:r>
    </w:p>
    <w:p w14:paraId="037C84BB" w14:textId="77777777" w:rsidR="00E34C46" w:rsidRDefault="00E34C46">
      <w:pPr>
        <w:jc w:val="center"/>
        <w:rPr>
          <w:rFonts w:ascii="Georgia" w:eastAsia="Georgia" w:hAnsi="Georgia" w:cs="Georgia"/>
        </w:rPr>
      </w:pPr>
    </w:p>
    <w:p w14:paraId="5AFCBE1E" w14:textId="77777777" w:rsidR="00E34C46" w:rsidRDefault="002E43FC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Artist:</w:t>
      </w:r>
    </w:p>
    <w:p w14:paraId="2D1669FA" w14:textId="77777777" w:rsidR="00E34C46" w:rsidRDefault="00E34C46">
      <w:pPr>
        <w:jc w:val="center"/>
        <w:rPr>
          <w:rFonts w:ascii="Georgia" w:eastAsia="Georgia" w:hAnsi="Georgia" w:cs="Georgia"/>
        </w:rPr>
      </w:pPr>
    </w:p>
    <w:p w14:paraId="4FEC76EF" w14:textId="77777777" w:rsidR="00E34C46" w:rsidRDefault="002E43FC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Date of Composition:</w:t>
      </w:r>
    </w:p>
    <w:p w14:paraId="3D9B83DE" w14:textId="77777777" w:rsidR="00E34C46" w:rsidRDefault="00E34C46">
      <w:pPr>
        <w:jc w:val="center"/>
        <w:rPr>
          <w:rFonts w:ascii="Georgia" w:eastAsia="Georgia" w:hAnsi="Georgia" w:cs="Georgia"/>
          <w:b/>
          <w:bCs/>
        </w:rPr>
      </w:pPr>
    </w:p>
    <w:p w14:paraId="121EBBB6" w14:textId="77777777" w:rsidR="00E34C46" w:rsidRDefault="00E34C46">
      <w:pPr>
        <w:rPr>
          <w:rFonts w:ascii="Georgia" w:eastAsia="Georgia" w:hAnsi="Georgia" w:cs="Georgia"/>
        </w:rPr>
      </w:pPr>
    </w:p>
    <w:p w14:paraId="4013E359" w14:textId="77777777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What are your observations about Mary?</w:t>
      </w:r>
    </w:p>
    <w:p w14:paraId="5605A9F1" w14:textId="77777777" w:rsidR="00E34C46" w:rsidRDefault="00E34C46">
      <w:pPr>
        <w:rPr>
          <w:rFonts w:ascii="Georgia" w:eastAsia="Georgia" w:hAnsi="Georgia" w:cs="Georgia"/>
        </w:rPr>
      </w:pPr>
    </w:p>
    <w:p w14:paraId="32556FDF" w14:textId="77777777" w:rsidR="00E34C46" w:rsidRDefault="00E34C46">
      <w:pPr>
        <w:rPr>
          <w:rFonts w:ascii="Georgia" w:eastAsia="Georgia" w:hAnsi="Georgia" w:cs="Georgia"/>
        </w:rPr>
      </w:pPr>
    </w:p>
    <w:p w14:paraId="12B19861" w14:textId="77777777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What are your </w:t>
      </w:r>
      <w:proofErr w:type="gramStart"/>
      <w:r>
        <w:rPr>
          <w:rFonts w:ascii="Georgia" w:eastAsia="Georgia" w:hAnsi="Georgia" w:cs="Georgia"/>
        </w:rPr>
        <w:t>observations  about</w:t>
      </w:r>
      <w:proofErr w:type="gramEnd"/>
      <w:r>
        <w:rPr>
          <w:rFonts w:ascii="Georgia" w:eastAsia="Georgia" w:hAnsi="Georgia" w:cs="Georgia"/>
        </w:rPr>
        <w:t xml:space="preserve"> Jesus?</w:t>
      </w:r>
    </w:p>
    <w:p w14:paraId="422F76F6" w14:textId="77777777" w:rsidR="00E34C46" w:rsidRDefault="00E34C46">
      <w:pPr>
        <w:rPr>
          <w:rFonts w:ascii="Georgia" w:eastAsia="Georgia" w:hAnsi="Georgia" w:cs="Georgia"/>
        </w:rPr>
      </w:pPr>
    </w:p>
    <w:p w14:paraId="31F39E46" w14:textId="77777777" w:rsidR="00E34C46" w:rsidRDefault="00E34C46">
      <w:pPr>
        <w:rPr>
          <w:rFonts w:ascii="Georgia" w:eastAsia="Georgia" w:hAnsi="Georgia" w:cs="Georgia"/>
        </w:rPr>
      </w:pPr>
    </w:p>
    <w:p w14:paraId="6A0BB446" w14:textId="77777777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What overall spiritual meaning do you take from</w:t>
      </w:r>
      <w:r>
        <w:rPr>
          <w:rFonts w:ascii="Georgia" w:eastAsia="Georgia" w:hAnsi="Georgia" w:cs="Georgia"/>
        </w:rPr>
        <w:t xml:space="preserve"> this painting?</w:t>
      </w:r>
    </w:p>
    <w:p w14:paraId="5E0FE141" w14:textId="77777777" w:rsidR="00E34C46" w:rsidRPr="00032D02" w:rsidRDefault="00E34C46">
      <w:pPr>
        <w:rPr>
          <w:color w:val="000000"/>
        </w:rPr>
      </w:pPr>
    </w:p>
    <w:p w14:paraId="2241762C" w14:textId="77777777" w:rsidR="00E34C46" w:rsidRDefault="00E34C46">
      <w:pPr>
        <w:rPr>
          <w:rFonts w:ascii="Georgia" w:eastAsia="Georgia" w:hAnsi="Georgia" w:cs="Georgia"/>
        </w:rPr>
      </w:pPr>
    </w:p>
    <w:p w14:paraId="445F3D9E" w14:textId="77777777" w:rsidR="00E34C46" w:rsidRDefault="00E34C46">
      <w:pPr>
        <w:rPr>
          <w:rFonts w:ascii="Georgia" w:eastAsia="Georgia" w:hAnsi="Georgia" w:cs="Georgia"/>
        </w:rPr>
      </w:pPr>
    </w:p>
    <w:p w14:paraId="14CBA2C1" w14:textId="77777777" w:rsidR="00E34C46" w:rsidRDefault="002E43FC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Of the three images (including the one in the book), which one has most spiritual meaning for you? Explain why.</w:t>
      </w:r>
    </w:p>
    <w:sectPr w:rsidR="00E34C46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F880E" w14:textId="77777777" w:rsidR="002E43FC" w:rsidRDefault="002E43FC">
      <w:pPr>
        <w:spacing w:line="240" w:lineRule="auto"/>
      </w:pPr>
      <w:r>
        <w:separator/>
      </w:r>
    </w:p>
  </w:endnote>
  <w:endnote w:type="continuationSeparator" w:id="0">
    <w:p w14:paraId="08B696C6" w14:textId="77777777" w:rsidR="002E43FC" w:rsidRDefault="002E43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F570F6-B38F-4BA1-9B9E-1248B41A3FC7}"/>
    <w:embedBold r:id="rId2" w:fontKey="{E99751A9-E119-410F-9BFA-3C3DF02DD839}"/>
    <w:embedItalic r:id="rId3" w:fontKey="{98177823-139D-457D-851F-1372BE7818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D33C957-C778-4DC8-B3C8-F1DC0CB51C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44EDF1-AEEC-4F3F-8957-5E85D303E6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FB7DC" w14:textId="77777777" w:rsidR="002E43FC" w:rsidRDefault="002E43FC">
      <w:pPr>
        <w:spacing w:line="240" w:lineRule="auto"/>
      </w:pPr>
      <w:r>
        <w:separator/>
      </w:r>
    </w:p>
  </w:footnote>
  <w:footnote w:type="continuationSeparator" w:id="0">
    <w:p w14:paraId="6225ADC1" w14:textId="77777777" w:rsidR="002E43FC" w:rsidRDefault="002E43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80086" w14:textId="77777777" w:rsidR="00E34C46" w:rsidRDefault="00E34C4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C46"/>
    <w:rsid w:val="00032D02"/>
    <w:rsid w:val="002E43FC"/>
    <w:rsid w:val="00915F30"/>
    <w:rsid w:val="00E3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3B9A4"/>
  <w15:docId w15:val="{145F2BC4-8AE0-4F9F-AC0F-618AFF85D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Amodei</cp:lastModifiedBy>
  <cp:revision>3</cp:revision>
  <dcterms:created xsi:type="dcterms:W3CDTF">2025-11-25T18:56:00Z</dcterms:created>
  <dcterms:modified xsi:type="dcterms:W3CDTF">2025-11-25T19:15:00Z</dcterms:modified>
</cp:coreProperties>
</file>