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6BF9F" w14:textId="5845BB13" w:rsidR="101E2C6D" w:rsidRDefault="5741AFCA" w:rsidP="5741AFCA">
      <w:pPr>
        <w:jc w:val="center"/>
        <w:rPr>
          <w:b/>
          <w:bCs/>
        </w:rPr>
      </w:pPr>
      <w:r w:rsidRPr="5741AFCA">
        <w:rPr>
          <w:b/>
          <w:bCs/>
        </w:rPr>
        <w:t>Rubric for Chapter 8: Wisdom for the Way: Letters from Eternity</w:t>
      </w:r>
    </w:p>
    <w:tbl>
      <w:tblPr>
        <w:tblStyle w:val="TableGrid"/>
        <w:tblW w:w="10905" w:type="dxa"/>
        <w:tblLayout w:type="fixed"/>
        <w:tblLook w:val="06A0" w:firstRow="1" w:lastRow="0" w:firstColumn="1" w:lastColumn="0" w:noHBand="1" w:noVBand="1"/>
      </w:tblPr>
      <w:tblGrid>
        <w:gridCol w:w="1905"/>
        <w:gridCol w:w="3015"/>
        <w:gridCol w:w="2835"/>
        <w:gridCol w:w="3150"/>
      </w:tblGrid>
      <w:tr w:rsidR="101E2C6D" w14:paraId="3D6CBB01" w14:textId="77777777" w:rsidTr="5CB3F426">
        <w:trPr>
          <w:trHeight w:val="300"/>
        </w:trPr>
        <w:tc>
          <w:tcPr>
            <w:tcW w:w="1905" w:type="dxa"/>
          </w:tcPr>
          <w:p w14:paraId="3E0430C4" w14:textId="594C053C" w:rsidR="101E2C6D" w:rsidRDefault="56687126" w:rsidP="56687126">
            <w:pPr>
              <w:rPr>
                <w:sz w:val="22"/>
                <w:szCs w:val="22"/>
              </w:rPr>
            </w:pPr>
            <w:r w:rsidRPr="56687126">
              <w:rPr>
                <w:sz w:val="22"/>
                <w:szCs w:val="22"/>
              </w:rPr>
              <w:t>Category</w:t>
            </w:r>
          </w:p>
        </w:tc>
        <w:tc>
          <w:tcPr>
            <w:tcW w:w="3015" w:type="dxa"/>
          </w:tcPr>
          <w:p w14:paraId="4A790F07" w14:textId="7808F969" w:rsidR="101E2C6D" w:rsidRDefault="56687126" w:rsidP="56687126">
            <w:pPr>
              <w:rPr>
                <w:sz w:val="22"/>
                <w:szCs w:val="22"/>
              </w:rPr>
            </w:pPr>
            <w:r w:rsidRPr="56687126">
              <w:rPr>
                <w:sz w:val="22"/>
                <w:szCs w:val="22"/>
              </w:rPr>
              <w:t>Exceeds Expectations (3)</w:t>
            </w:r>
          </w:p>
        </w:tc>
        <w:tc>
          <w:tcPr>
            <w:tcW w:w="2835" w:type="dxa"/>
          </w:tcPr>
          <w:p w14:paraId="1B204EC7" w14:textId="256E2B69" w:rsidR="101E2C6D" w:rsidRDefault="56687126" w:rsidP="56687126">
            <w:pPr>
              <w:rPr>
                <w:sz w:val="22"/>
                <w:szCs w:val="22"/>
              </w:rPr>
            </w:pPr>
            <w:r w:rsidRPr="56687126">
              <w:rPr>
                <w:sz w:val="22"/>
                <w:szCs w:val="22"/>
              </w:rPr>
              <w:t>Meets Expectations (2)</w:t>
            </w:r>
          </w:p>
        </w:tc>
        <w:tc>
          <w:tcPr>
            <w:tcW w:w="3150" w:type="dxa"/>
          </w:tcPr>
          <w:p w14:paraId="5D780766" w14:textId="3665AA89" w:rsidR="101E2C6D" w:rsidRDefault="56687126" w:rsidP="56687126">
            <w:pPr>
              <w:rPr>
                <w:sz w:val="22"/>
                <w:szCs w:val="22"/>
              </w:rPr>
            </w:pPr>
            <w:r w:rsidRPr="56687126">
              <w:rPr>
                <w:sz w:val="22"/>
                <w:szCs w:val="22"/>
              </w:rPr>
              <w:t>Falls Below Expectations (1)</w:t>
            </w:r>
          </w:p>
        </w:tc>
      </w:tr>
      <w:tr w:rsidR="101E2C6D" w14:paraId="2D6EB877" w14:textId="77777777" w:rsidTr="5CB3F426">
        <w:trPr>
          <w:trHeight w:val="300"/>
        </w:trPr>
        <w:tc>
          <w:tcPr>
            <w:tcW w:w="1905" w:type="dxa"/>
          </w:tcPr>
          <w:p w14:paraId="44B116BC" w14:textId="72D4A6DC" w:rsidR="101E2C6D" w:rsidRDefault="56687126" w:rsidP="56687126">
            <w:pPr>
              <w:rPr>
                <w:sz w:val="22"/>
                <w:szCs w:val="22"/>
              </w:rPr>
            </w:pPr>
            <w:r w:rsidRPr="56687126">
              <w:rPr>
                <w:sz w:val="22"/>
                <w:szCs w:val="22"/>
              </w:rPr>
              <w:t>Formatting</w:t>
            </w:r>
          </w:p>
        </w:tc>
        <w:tc>
          <w:tcPr>
            <w:tcW w:w="3015" w:type="dxa"/>
          </w:tcPr>
          <w:p w14:paraId="135D9CED" w14:textId="04A298E3" w:rsidR="101E2C6D" w:rsidRDefault="56687126" w:rsidP="56687126">
            <w:pPr>
              <w:rPr>
                <w:sz w:val="22"/>
                <w:szCs w:val="22"/>
              </w:rPr>
            </w:pPr>
            <w:r w:rsidRPr="56687126">
              <w:rPr>
                <w:sz w:val="22"/>
                <w:szCs w:val="22"/>
              </w:rPr>
              <w:t>Student completes all required tasks and develops creative ways to present information for the project.</w:t>
            </w:r>
          </w:p>
        </w:tc>
        <w:tc>
          <w:tcPr>
            <w:tcW w:w="2835" w:type="dxa"/>
          </w:tcPr>
          <w:p w14:paraId="050FF7A6" w14:textId="45FED23A" w:rsidR="101E2C6D" w:rsidRDefault="56687126" w:rsidP="56687126">
            <w:pPr>
              <w:rPr>
                <w:sz w:val="22"/>
                <w:szCs w:val="22"/>
              </w:rPr>
            </w:pPr>
            <w:r w:rsidRPr="56687126">
              <w:rPr>
                <w:sz w:val="22"/>
                <w:szCs w:val="22"/>
              </w:rPr>
              <w:t xml:space="preserve">Student completes all required tasks and presents the information for the project with some creative components. </w:t>
            </w:r>
          </w:p>
        </w:tc>
        <w:tc>
          <w:tcPr>
            <w:tcW w:w="3150" w:type="dxa"/>
          </w:tcPr>
          <w:p w14:paraId="61AC0FF0" w14:textId="37FDC3C2" w:rsidR="101E2C6D" w:rsidRDefault="56687126" w:rsidP="56687126">
            <w:pPr>
              <w:rPr>
                <w:sz w:val="22"/>
                <w:szCs w:val="22"/>
              </w:rPr>
            </w:pPr>
            <w:r w:rsidRPr="56687126">
              <w:rPr>
                <w:sz w:val="22"/>
                <w:szCs w:val="22"/>
              </w:rPr>
              <w:t xml:space="preserve">Student does not complete all required tasks and/or develop creative ways to present information for the project. </w:t>
            </w:r>
          </w:p>
        </w:tc>
      </w:tr>
      <w:tr w:rsidR="101E2C6D" w14:paraId="1A353515" w14:textId="77777777" w:rsidTr="5CB3F426">
        <w:trPr>
          <w:trHeight w:val="300"/>
        </w:trPr>
        <w:tc>
          <w:tcPr>
            <w:tcW w:w="1905" w:type="dxa"/>
          </w:tcPr>
          <w:p w14:paraId="2A5F329E" w14:textId="2285691B" w:rsidR="101E2C6D" w:rsidRDefault="56687126" w:rsidP="56687126">
            <w:pPr>
              <w:rPr>
                <w:sz w:val="22"/>
                <w:szCs w:val="22"/>
              </w:rPr>
            </w:pPr>
            <w:r w:rsidRPr="56687126">
              <w:rPr>
                <w:sz w:val="22"/>
                <w:szCs w:val="22"/>
              </w:rPr>
              <w:t>Understanding</w:t>
            </w:r>
          </w:p>
        </w:tc>
        <w:tc>
          <w:tcPr>
            <w:tcW w:w="3015" w:type="dxa"/>
          </w:tcPr>
          <w:p w14:paraId="094C6986" w14:textId="3CE62335" w:rsidR="101E2C6D" w:rsidRDefault="5620633B" w:rsidP="56687126">
            <w:pPr>
              <w:rPr>
                <w:sz w:val="22"/>
                <w:szCs w:val="22"/>
              </w:rPr>
            </w:pPr>
            <w:r w:rsidRPr="5620633B">
              <w:rPr>
                <w:sz w:val="22"/>
                <w:szCs w:val="22"/>
              </w:rPr>
              <w:t xml:space="preserve">Student presents accurate information and understanding of the eschatological foundations of the Four Last Things. Student’s letter reveals God’s justice, mercy, and love by clearly implementing the Last Thing they chose by focusing on crafting a creative and unique message that is theologically accurate. </w:t>
            </w:r>
          </w:p>
        </w:tc>
        <w:tc>
          <w:tcPr>
            <w:tcW w:w="2835" w:type="dxa"/>
          </w:tcPr>
          <w:p w14:paraId="35E9883C" w14:textId="654662DB" w:rsidR="101E2C6D" w:rsidRDefault="5CB3F426" w:rsidP="06694D57">
            <w:pPr>
              <w:rPr>
                <w:sz w:val="22"/>
                <w:szCs w:val="22"/>
              </w:rPr>
            </w:pPr>
            <w:r w:rsidRPr="5CB3F426">
              <w:rPr>
                <w:sz w:val="22"/>
                <w:szCs w:val="22"/>
              </w:rPr>
              <w:t>Student presents mostly accurate information and understanding of the eschatological foundations of the Four Last Things. Student's letter reveals God’s justice, mercy, and love by implementing the Last Thing they chose by crafting a message that is theologically accurate.</w:t>
            </w:r>
          </w:p>
          <w:p w14:paraId="51C2EAE5" w14:textId="53BE5045" w:rsidR="101E2C6D" w:rsidRDefault="101E2C6D" w:rsidP="56687126">
            <w:pPr>
              <w:rPr>
                <w:sz w:val="22"/>
                <w:szCs w:val="22"/>
              </w:rPr>
            </w:pPr>
          </w:p>
        </w:tc>
        <w:tc>
          <w:tcPr>
            <w:tcW w:w="3150" w:type="dxa"/>
          </w:tcPr>
          <w:p w14:paraId="0813E871" w14:textId="0DCB6A40" w:rsidR="101E2C6D" w:rsidRDefault="5620633B" w:rsidP="06694D57">
            <w:pPr>
              <w:rPr>
                <w:sz w:val="22"/>
                <w:szCs w:val="22"/>
              </w:rPr>
            </w:pPr>
            <w:r w:rsidRPr="5620633B">
              <w:rPr>
                <w:sz w:val="22"/>
                <w:szCs w:val="22"/>
              </w:rPr>
              <w:t>Student presents inaccurate information and understanding of the eschatological foundations of the Four Last Things. Student’s letter does not reveal God’s justice, mercy, and love and/or does not focus on crafting a creative and unique message that is theologically accurate.</w:t>
            </w:r>
          </w:p>
          <w:p w14:paraId="2920CFE4" w14:textId="43F28003" w:rsidR="101E2C6D" w:rsidRDefault="101E2C6D" w:rsidP="56687126">
            <w:pPr>
              <w:rPr>
                <w:sz w:val="22"/>
                <w:szCs w:val="22"/>
              </w:rPr>
            </w:pPr>
          </w:p>
        </w:tc>
      </w:tr>
      <w:tr w:rsidR="101E2C6D" w14:paraId="6F0D3CB0" w14:textId="77777777" w:rsidTr="5CB3F426">
        <w:trPr>
          <w:trHeight w:val="300"/>
        </w:trPr>
        <w:tc>
          <w:tcPr>
            <w:tcW w:w="1905" w:type="dxa"/>
          </w:tcPr>
          <w:p w14:paraId="5C51FF49" w14:textId="65624EB7" w:rsidR="101E2C6D" w:rsidRDefault="56687126" w:rsidP="56687126">
            <w:pPr>
              <w:rPr>
                <w:sz w:val="22"/>
                <w:szCs w:val="22"/>
              </w:rPr>
            </w:pPr>
            <w:r w:rsidRPr="56687126">
              <w:rPr>
                <w:sz w:val="22"/>
                <w:szCs w:val="22"/>
              </w:rPr>
              <w:t>Responses</w:t>
            </w:r>
          </w:p>
        </w:tc>
        <w:tc>
          <w:tcPr>
            <w:tcW w:w="3015" w:type="dxa"/>
          </w:tcPr>
          <w:p w14:paraId="44411262" w14:textId="29E1AB10" w:rsidR="101E2C6D" w:rsidRDefault="5620633B" w:rsidP="56687126">
            <w:pPr>
              <w:rPr>
                <w:sz w:val="22"/>
                <w:szCs w:val="22"/>
              </w:rPr>
            </w:pPr>
            <w:r w:rsidRPr="5620633B">
              <w:rPr>
                <w:sz w:val="22"/>
                <w:szCs w:val="22"/>
              </w:rPr>
              <w:t xml:space="preserve">Student has no grammatical or spelling mistakes; the Last Thing written on is clearly stated and the message needing to be conveyed is theologically accurate. </w:t>
            </w:r>
          </w:p>
        </w:tc>
        <w:tc>
          <w:tcPr>
            <w:tcW w:w="2835" w:type="dxa"/>
          </w:tcPr>
          <w:p w14:paraId="426A11B5" w14:textId="157D5CBF" w:rsidR="101E2C6D" w:rsidRDefault="5620633B" w:rsidP="56687126">
            <w:pPr>
              <w:rPr>
                <w:sz w:val="22"/>
                <w:szCs w:val="22"/>
              </w:rPr>
            </w:pPr>
            <w:r w:rsidRPr="5620633B">
              <w:rPr>
                <w:sz w:val="22"/>
                <w:szCs w:val="22"/>
              </w:rPr>
              <w:t>Student has a few grammatical or spelling mistakes; the Last Thing written on is clearly stated and the message needing to be conveyed is theologically accurate.</w:t>
            </w:r>
          </w:p>
        </w:tc>
        <w:tc>
          <w:tcPr>
            <w:tcW w:w="3150" w:type="dxa"/>
          </w:tcPr>
          <w:p w14:paraId="75E81EE7" w14:textId="567E7841" w:rsidR="101E2C6D" w:rsidRDefault="5620633B" w:rsidP="56687126">
            <w:pPr>
              <w:rPr>
                <w:sz w:val="22"/>
                <w:szCs w:val="22"/>
              </w:rPr>
            </w:pPr>
            <w:r w:rsidRPr="5620633B">
              <w:rPr>
                <w:sz w:val="22"/>
                <w:szCs w:val="22"/>
              </w:rPr>
              <w:t>Student has multiple grammatical or spelling mistakes; the Last Thing written on is not clearly stated and the message needing to be conveyed is not theologically accurate.</w:t>
            </w:r>
          </w:p>
        </w:tc>
      </w:tr>
      <w:tr w:rsidR="101E2C6D" w14:paraId="443CC862" w14:textId="77777777" w:rsidTr="5CB3F426">
        <w:trPr>
          <w:trHeight w:val="300"/>
        </w:trPr>
        <w:tc>
          <w:tcPr>
            <w:tcW w:w="1905" w:type="dxa"/>
          </w:tcPr>
          <w:p w14:paraId="2745FA22" w14:textId="000C2C73" w:rsidR="101E2C6D" w:rsidRDefault="56687126" w:rsidP="56687126">
            <w:pPr>
              <w:rPr>
                <w:sz w:val="22"/>
                <w:szCs w:val="22"/>
              </w:rPr>
            </w:pPr>
            <w:r w:rsidRPr="56687126">
              <w:rPr>
                <w:sz w:val="22"/>
                <w:szCs w:val="22"/>
              </w:rPr>
              <w:t>Creativity</w:t>
            </w:r>
          </w:p>
        </w:tc>
        <w:tc>
          <w:tcPr>
            <w:tcW w:w="3015" w:type="dxa"/>
          </w:tcPr>
          <w:p w14:paraId="56A2C408" w14:textId="62617CE8" w:rsidR="101E2C6D" w:rsidRDefault="2D999FBF" w:rsidP="2D999FBF">
            <w:pPr>
              <w:rPr>
                <w:i/>
                <w:iCs/>
                <w:sz w:val="22"/>
                <w:szCs w:val="22"/>
              </w:rPr>
            </w:pPr>
            <w:r w:rsidRPr="2D999FBF">
              <w:rPr>
                <w:sz w:val="22"/>
                <w:szCs w:val="22"/>
              </w:rPr>
              <w:t>Student displays uniqueness and intentionality beyond the requirements in their writing, formatting, and style of their individually written letter. They include a well-thought-out story line, intentionality in conveying Catholic truths/message to a person on earth, as well as utilize multiple creative tools (</w:t>
            </w:r>
            <w:r w:rsidRPr="2D999FBF">
              <w:rPr>
                <w:i/>
                <w:iCs/>
                <w:sz w:val="22"/>
                <w:szCs w:val="22"/>
              </w:rPr>
              <w:t xml:space="preserve">tone, convey emotions, imagery, etc...). </w:t>
            </w:r>
          </w:p>
        </w:tc>
        <w:tc>
          <w:tcPr>
            <w:tcW w:w="2835" w:type="dxa"/>
          </w:tcPr>
          <w:p w14:paraId="76881EE9" w14:textId="75339E47" w:rsidR="101E2C6D" w:rsidRDefault="2D999FBF" w:rsidP="2D999FBF">
            <w:pPr>
              <w:rPr>
                <w:i/>
                <w:iCs/>
                <w:sz w:val="22"/>
                <w:szCs w:val="22"/>
              </w:rPr>
            </w:pPr>
            <w:r w:rsidRPr="2D999FBF">
              <w:rPr>
                <w:sz w:val="22"/>
                <w:szCs w:val="22"/>
              </w:rPr>
              <w:t>Student meets all the requirements in their writing, formatting, and style of their individually written letter. They include an appropriate story line, convey accurate Catholic truths/message to a person on earth, as well as utilize some creative tools (</w:t>
            </w:r>
            <w:r w:rsidRPr="2D999FBF">
              <w:rPr>
                <w:i/>
                <w:iCs/>
                <w:sz w:val="22"/>
                <w:szCs w:val="22"/>
              </w:rPr>
              <w:t xml:space="preserve">tone, convey emotions, imagery, etc...). </w:t>
            </w:r>
          </w:p>
          <w:p w14:paraId="3E2EEAA0" w14:textId="6374ADDC" w:rsidR="101E2C6D" w:rsidRDefault="101E2C6D" w:rsidP="2D999FBF">
            <w:pPr>
              <w:rPr>
                <w:color w:val="000000" w:themeColor="text1"/>
                <w:sz w:val="22"/>
                <w:szCs w:val="22"/>
              </w:rPr>
            </w:pPr>
          </w:p>
        </w:tc>
        <w:tc>
          <w:tcPr>
            <w:tcW w:w="3150" w:type="dxa"/>
          </w:tcPr>
          <w:p w14:paraId="2F7486DB" w14:textId="5A1F0926" w:rsidR="101E2C6D" w:rsidRDefault="2D999FBF" w:rsidP="2D999FBF">
            <w:pPr>
              <w:rPr>
                <w:i/>
                <w:iCs/>
                <w:sz w:val="22"/>
                <w:szCs w:val="22"/>
              </w:rPr>
            </w:pPr>
            <w:r w:rsidRPr="2D999FBF">
              <w:rPr>
                <w:sz w:val="22"/>
                <w:szCs w:val="22"/>
              </w:rPr>
              <w:t>Student does not meet all the requirements in their writing, formatting, and style of their individually written letter. They do not include one or more of the following: an appropriate story line, convey accurate Catholic truths/message to a person on earth, as well as utilize creative tools (</w:t>
            </w:r>
            <w:r w:rsidRPr="2D999FBF">
              <w:rPr>
                <w:i/>
                <w:iCs/>
                <w:sz w:val="22"/>
                <w:szCs w:val="22"/>
              </w:rPr>
              <w:t>tone, convey emotions, imagery, etc...).</w:t>
            </w:r>
          </w:p>
          <w:p w14:paraId="0F97B5CF" w14:textId="21681830" w:rsidR="101E2C6D" w:rsidRDefault="101E2C6D" w:rsidP="2D999FBF">
            <w:pPr>
              <w:rPr>
                <w:color w:val="000000" w:themeColor="text1"/>
                <w:sz w:val="22"/>
                <w:szCs w:val="22"/>
              </w:rPr>
            </w:pPr>
          </w:p>
        </w:tc>
      </w:tr>
      <w:tr w:rsidR="101E2C6D" w14:paraId="773A7FB8" w14:textId="77777777" w:rsidTr="5CB3F426">
        <w:trPr>
          <w:trHeight w:val="300"/>
        </w:trPr>
        <w:tc>
          <w:tcPr>
            <w:tcW w:w="1905" w:type="dxa"/>
          </w:tcPr>
          <w:p w14:paraId="567431CF" w14:textId="1675345F" w:rsidR="101E2C6D" w:rsidRDefault="56687126" w:rsidP="56687126">
            <w:pPr>
              <w:rPr>
                <w:sz w:val="22"/>
                <w:szCs w:val="22"/>
              </w:rPr>
            </w:pPr>
            <w:r w:rsidRPr="56687126">
              <w:rPr>
                <w:sz w:val="22"/>
                <w:szCs w:val="22"/>
              </w:rPr>
              <w:t>Collaboration</w:t>
            </w:r>
          </w:p>
        </w:tc>
        <w:tc>
          <w:tcPr>
            <w:tcW w:w="3015" w:type="dxa"/>
          </w:tcPr>
          <w:p w14:paraId="23D3EEF5" w14:textId="2E112B7D" w:rsidR="101E2C6D" w:rsidRDefault="5CB3F426" w:rsidP="56687126">
            <w:pPr>
              <w:rPr>
                <w:sz w:val="22"/>
                <w:szCs w:val="22"/>
              </w:rPr>
            </w:pPr>
            <w:r w:rsidRPr="5CB3F426">
              <w:rPr>
                <w:sz w:val="22"/>
                <w:szCs w:val="22"/>
              </w:rPr>
              <w:t xml:space="preserve">Student completes peer edits and self-reflection. Student actively tries to incorporate feedback into their writing to enhance it. The student’s self-reflection is insightful and reflective. </w:t>
            </w:r>
          </w:p>
        </w:tc>
        <w:tc>
          <w:tcPr>
            <w:tcW w:w="2835" w:type="dxa"/>
          </w:tcPr>
          <w:p w14:paraId="5D6CB051" w14:textId="5952D678" w:rsidR="101E2C6D" w:rsidRDefault="5CB3F426" w:rsidP="56687126">
            <w:pPr>
              <w:rPr>
                <w:sz w:val="22"/>
                <w:szCs w:val="22"/>
              </w:rPr>
            </w:pPr>
            <w:r w:rsidRPr="5CB3F426">
              <w:rPr>
                <w:sz w:val="22"/>
                <w:szCs w:val="22"/>
              </w:rPr>
              <w:t xml:space="preserve">Student completes peer edits and self-reflection. Student actively tries to incorporate feedback into their writing. The student completes their self-reflection. </w:t>
            </w:r>
          </w:p>
        </w:tc>
        <w:tc>
          <w:tcPr>
            <w:tcW w:w="3150" w:type="dxa"/>
          </w:tcPr>
          <w:p w14:paraId="212189D1" w14:textId="37F089D8" w:rsidR="101E2C6D" w:rsidRDefault="5CB3F426" w:rsidP="5CB3F426">
            <w:pPr>
              <w:rPr>
                <w:sz w:val="22"/>
                <w:szCs w:val="22"/>
              </w:rPr>
            </w:pPr>
            <w:r w:rsidRPr="5CB3F426">
              <w:rPr>
                <w:sz w:val="22"/>
                <w:szCs w:val="22"/>
              </w:rPr>
              <w:t xml:space="preserve">Student does not complete peer edits and/or self-reflection. </w:t>
            </w:r>
          </w:p>
          <w:p w14:paraId="7EE01F00" w14:textId="54AFF7BE" w:rsidR="101E2C6D" w:rsidRDefault="101E2C6D" w:rsidP="56687126">
            <w:pPr>
              <w:rPr>
                <w:sz w:val="22"/>
                <w:szCs w:val="22"/>
              </w:rPr>
            </w:pPr>
          </w:p>
        </w:tc>
      </w:tr>
      <w:tr w:rsidR="101E2C6D" w14:paraId="2B04B530" w14:textId="77777777" w:rsidTr="5CB3F426">
        <w:trPr>
          <w:trHeight w:val="300"/>
        </w:trPr>
        <w:tc>
          <w:tcPr>
            <w:tcW w:w="1905" w:type="dxa"/>
          </w:tcPr>
          <w:p w14:paraId="20669408" w14:textId="6F5A5016" w:rsidR="101E2C6D" w:rsidRDefault="101E2C6D" w:rsidP="56687126">
            <w:pPr>
              <w:rPr>
                <w:sz w:val="22"/>
                <w:szCs w:val="22"/>
              </w:rPr>
            </w:pPr>
          </w:p>
        </w:tc>
        <w:tc>
          <w:tcPr>
            <w:tcW w:w="3015" w:type="dxa"/>
          </w:tcPr>
          <w:p w14:paraId="0D9231A7" w14:textId="0D709195" w:rsidR="101E2C6D" w:rsidRDefault="101E2C6D" w:rsidP="56687126">
            <w:pPr>
              <w:rPr>
                <w:sz w:val="22"/>
                <w:szCs w:val="22"/>
              </w:rPr>
            </w:pPr>
          </w:p>
        </w:tc>
        <w:tc>
          <w:tcPr>
            <w:tcW w:w="2835" w:type="dxa"/>
          </w:tcPr>
          <w:p w14:paraId="31747C39" w14:textId="13E1CA4B" w:rsidR="101E2C6D" w:rsidRDefault="56687126" w:rsidP="56687126">
            <w:pPr>
              <w:rPr>
                <w:sz w:val="22"/>
                <w:szCs w:val="22"/>
              </w:rPr>
            </w:pPr>
            <w:r w:rsidRPr="56687126">
              <w:rPr>
                <w:sz w:val="22"/>
                <w:szCs w:val="22"/>
              </w:rPr>
              <w:t>Total Points:</w:t>
            </w:r>
          </w:p>
        </w:tc>
        <w:tc>
          <w:tcPr>
            <w:tcW w:w="3150" w:type="dxa"/>
          </w:tcPr>
          <w:p w14:paraId="4137DEFC" w14:textId="56EACDA5" w:rsidR="101E2C6D" w:rsidRDefault="56687126" w:rsidP="56687126">
            <w:pPr>
              <w:rPr>
                <w:sz w:val="22"/>
                <w:szCs w:val="22"/>
              </w:rPr>
            </w:pPr>
            <w:r w:rsidRPr="56687126">
              <w:rPr>
                <w:sz w:val="22"/>
                <w:szCs w:val="22"/>
              </w:rPr>
              <w:t xml:space="preserve">                      /15</w:t>
            </w:r>
          </w:p>
        </w:tc>
      </w:tr>
    </w:tbl>
    <w:p w14:paraId="16A3BB83" w14:textId="2D619281" w:rsidR="101E2C6D" w:rsidRDefault="101E2C6D" w:rsidP="56687126">
      <w:pPr>
        <w:rPr>
          <w:sz w:val="22"/>
          <w:szCs w:val="22"/>
        </w:rPr>
      </w:pPr>
    </w:p>
    <w:sectPr w:rsidR="101E2C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textHash int2:hashCode="4h/hRnFfsfYt2N" int2:id="Jd334pbO">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44218A"/>
    <w:rsid w:val="002023F3"/>
    <w:rsid w:val="06694D57"/>
    <w:rsid w:val="101E2C6D"/>
    <w:rsid w:val="25C8FFAE"/>
    <w:rsid w:val="2826FA58"/>
    <w:rsid w:val="28E307E3"/>
    <w:rsid w:val="2D999FBF"/>
    <w:rsid w:val="3422C758"/>
    <w:rsid w:val="3C285678"/>
    <w:rsid w:val="3E44218A"/>
    <w:rsid w:val="500DFD86"/>
    <w:rsid w:val="5620633B"/>
    <w:rsid w:val="56687126"/>
    <w:rsid w:val="5741AFCA"/>
    <w:rsid w:val="581390AF"/>
    <w:rsid w:val="5CB3F426"/>
    <w:rsid w:val="5CEDAF5E"/>
    <w:rsid w:val="6857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218A"/>
  <w15:chartTrackingRefBased/>
  <w15:docId w15:val="{BE2FE906-1111-4743-A494-E658D400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fcc55981c961438e" Type="http://schemas.microsoft.com/office/2020/10/relationships/intelligence" Target="intelligence2.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Schultz</dc:creator>
  <cp:keywords/>
  <dc:description/>
  <cp:lastModifiedBy>Cparker</cp:lastModifiedBy>
  <cp:revision>2</cp:revision>
  <dcterms:created xsi:type="dcterms:W3CDTF">2026-06-22T15:41:00Z</dcterms:created>
  <dcterms:modified xsi:type="dcterms:W3CDTF">2026-06-22T15:41:00Z</dcterms:modified>
</cp:coreProperties>
</file>